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华文中宋" w:eastAsia="方正小标宋_GBK"/>
          <w:color w:val="000000" w:themeColor="text1"/>
          <w:sz w:val="44"/>
          <w:szCs w:val="44"/>
          <w14:textFill>
            <w14:solidFill>
              <w14:schemeClr w14:val="tx1"/>
            </w14:solidFill>
          </w14:textFill>
        </w:rPr>
      </w:pPr>
      <w:r>
        <w:rPr>
          <w:rFonts w:hint="eastAsia" w:ascii="方正小标宋_GBK" w:hAnsi="华文中宋" w:eastAsia="方正小标宋_GBK"/>
          <w:color w:val="000000" w:themeColor="text1"/>
          <w:sz w:val="44"/>
          <w:szCs w:val="44"/>
          <w14:textFill>
            <w14:solidFill>
              <w14:schemeClr w14:val="tx1"/>
            </w14:solidFill>
          </w14:textFill>
        </w:rPr>
        <w:t>重庆市应急管理局</w:t>
      </w:r>
      <w:bookmarkStart w:id="3" w:name="_GoBack"/>
      <w:bookmarkEnd w:id="3"/>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_GBK"/>
          <w:color w:val="000000" w:themeColor="text1"/>
          <w:sz w:val="44"/>
          <w:szCs w:val="44"/>
          <w14:textFill>
            <w14:solidFill>
              <w14:schemeClr w14:val="tx1"/>
            </w14:solidFill>
          </w14:textFill>
        </w:rPr>
      </w:pPr>
      <w:r>
        <w:rPr>
          <w:rFonts w:hint="eastAsia" w:ascii="方正小标宋_GBK" w:hAnsi="华文中宋" w:eastAsia="方正小标宋_GBK"/>
          <w:color w:val="000000" w:themeColor="text1"/>
          <w:sz w:val="44"/>
          <w:szCs w:val="44"/>
          <w14:textFill>
            <w14:solidFill>
              <w14:schemeClr w14:val="tx1"/>
            </w14:solidFill>
          </w14:textFill>
        </w:rPr>
        <w:t>关于</w:t>
      </w:r>
      <w:bookmarkStart w:id="0" w:name="OLE_LINK1"/>
      <w:r>
        <w:rPr>
          <w:rFonts w:hint="eastAsia" w:ascii="方正小标宋_GBK" w:hAnsi="华文中宋" w:eastAsia="方正小标宋_GBK"/>
          <w:color w:val="000000" w:themeColor="text1"/>
          <w:sz w:val="44"/>
          <w:szCs w:val="44"/>
          <w14:textFill>
            <w14:solidFill>
              <w14:schemeClr w14:val="tx1"/>
            </w14:solidFill>
          </w14:textFill>
        </w:rPr>
        <w:t>征集</w:t>
      </w:r>
      <w:r>
        <w:rPr>
          <w:rFonts w:hint="eastAsia" w:eastAsia="方正小标宋_GBK"/>
          <w:color w:val="000000" w:themeColor="text1"/>
          <w:sz w:val="44"/>
          <w:szCs w:val="44"/>
          <w:lang w:eastAsia="zh-CN"/>
          <w14:textFill>
            <w14:solidFill>
              <w14:schemeClr w14:val="tx1"/>
            </w14:solidFill>
          </w14:textFill>
        </w:rPr>
        <w:t>重庆市</w:t>
      </w:r>
      <w:r>
        <w:rPr>
          <w:rFonts w:hint="eastAsia" w:eastAsia="方正小标宋_GBK"/>
          <w:color w:val="000000" w:themeColor="text1"/>
          <w:sz w:val="44"/>
          <w:szCs w:val="44"/>
          <w14:textFill>
            <w14:solidFill>
              <w14:schemeClr w14:val="tx1"/>
            </w14:solidFill>
          </w14:textFill>
        </w:rPr>
        <w:t>应急管理“十五五”规划</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华文中宋" w:eastAsia="方正小标宋_GBK"/>
          <w:color w:val="000000" w:themeColor="text1"/>
          <w:sz w:val="44"/>
          <w:szCs w:val="44"/>
          <w:lang w:eastAsia="zh-CN"/>
          <w14:textFill>
            <w14:solidFill>
              <w14:schemeClr w14:val="tx1"/>
            </w14:solidFill>
          </w14:textFill>
        </w:rPr>
      </w:pPr>
      <w:r>
        <w:rPr>
          <w:rFonts w:hint="eastAsia" w:eastAsia="方正小标宋_GBK"/>
          <w:color w:val="000000" w:themeColor="text1"/>
          <w:sz w:val="44"/>
          <w:szCs w:val="44"/>
          <w14:textFill>
            <w14:solidFill>
              <w14:schemeClr w14:val="tx1"/>
            </w14:solidFill>
          </w14:textFill>
        </w:rPr>
        <w:t>前期课题研究成果</w:t>
      </w:r>
      <w:bookmarkEnd w:id="0"/>
      <w:r>
        <w:rPr>
          <w:rFonts w:hint="eastAsia" w:ascii="方正小标宋_GBK" w:eastAsia="方正小标宋_GBK"/>
          <w:color w:val="000000" w:themeColor="text1"/>
          <w:sz w:val="44"/>
          <w:szCs w:val="44"/>
          <w14:textFill>
            <w14:solidFill>
              <w14:schemeClr w14:val="tx1"/>
            </w14:solidFill>
          </w14:textFill>
        </w:rPr>
        <w:t>的</w:t>
      </w:r>
      <w:r>
        <w:rPr>
          <w:rFonts w:hint="eastAsia" w:ascii="方正小标宋_GBK" w:eastAsia="方正小标宋_GBK"/>
          <w:color w:val="000000" w:themeColor="text1"/>
          <w:sz w:val="44"/>
          <w:szCs w:val="44"/>
          <w:lang w:eastAsia="zh-CN"/>
          <w14:textFill>
            <w14:solidFill>
              <w14:schemeClr w14:val="tx1"/>
            </w14:solidFill>
          </w14:textFill>
        </w:rPr>
        <w:t>公告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方正仿宋_GBK"/>
          <w:color w:val="000000" w:themeColor="text1"/>
          <w:sz w:val="32"/>
          <w:szCs w:val="32"/>
          <w:shd w:val="clear" w:color="auto" w:fill="FFFFFF"/>
          <w14:textFill>
            <w14:solidFill>
              <w14:schemeClr w14:val="tx1"/>
            </w14:solidFill>
          </w14:textFill>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方正仿宋_GBK"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shd w:val="clear" w:color="auto" w:fill="FFFFFF"/>
          <w14:textFill>
            <w14:solidFill>
              <w14:schemeClr w14:val="tx1"/>
            </w14:solidFill>
          </w14:textFill>
        </w:rPr>
        <w:t>为</w:t>
      </w:r>
      <w:r>
        <w:rPr>
          <w:rFonts w:hint="eastAsia" w:ascii="Times New Roman" w:hAnsi="Times New Roman" w:eastAsia="方正仿宋_GBK"/>
          <w:color w:val="000000" w:themeColor="text1"/>
          <w:sz w:val="32"/>
          <w:szCs w:val="32"/>
          <w:shd w:val="clear" w:color="auto" w:fill="FFFFFF"/>
          <w14:textFill>
            <w14:solidFill>
              <w14:schemeClr w14:val="tx1"/>
            </w14:solidFill>
          </w14:textFill>
        </w:rPr>
        <w:t>广泛</w:t>
      </w:r>
      <w:r>
        <w:rPr>
          <w:rFonts w:hint="eastAsia" w:ascii="方正仿宋_GBK" w:eastAsia="方正仿宋_GBK"/>
          <w:color w:val="000000" w:themeColor="text1"/>
          <w:sz w:val="32"/>
          <w:szCs w:val="32"/>
          <w14:textFill>
            <w14:solidFill>
              <w14:schemeClr w14:val="tx1"/>
            </w14:solidFill>
          </w14:textFill>
        </w:rPr>
        <w:t>凝聚社会力量，充分发挥人民群众智库作用，</w:t>
      </w:r>
      <w:r>
        <w:rPr>
          <w:rFonts w:hint="eastAsia" w:ascii="Times New Roman" w:hAnsi="Times New Roman" w:eastAsia="方正仿宋_GBK"/>
          <w:color w:val="000000" w:themeColor="text1"/>
          <w:sz w:val="32"/>
          <w:szCs w:val="32"/>
          <w:shd w:val="clear" w:color="auto" w:fill="FFFFFF"/>
          <w:lang w:eastAsia="zh-CN"/>
          <w14:textFill>
            <w14:solidFill>
              <w14:schemeClr w14:val="tx1"/>
            </w14:solidFill>
          </w14:textFill>
        </w:rPr>
        <w:t>高质高效</w:t>
      </w:r>
      <w:r>
        <w:rPr>
          <w:rFonts w:ascii="Times New Roman" w:hAnsi="Times New Roman" w:eastAsia="方正仿宋_GBK"/>
          <w:color w:val="000000" w:themeColor="text1"/>
          <w:sz w:val="32"/>
          <w:szCs w:val="32"/>
          <w:shd w:val="clear" w:color="auto" w:fill="FFFFFF"/>
          <w14:textFill>
            <w14:solidFill>
              <w14:schemeClr w14:val="tx1"/>
            </w14:solidFill>
          </w14:textFill>
        </w:rPr>
        <w:t>编制好重庆市应急管理“十五五”规划，</w:t>
      </w:r>
      <w:r>
        <w:rPr>
          <w:rFonts w:hint="eastAsia" w:ascii="方正仿宋_GBK" w:eastAsia="方正仿宋_GBK"/>
          <w:color w:val="000000" w:themeColor="text1"/>
          <w:sz w:val="32"/>
          <w:szCs w:val="32"/>
          <w14:textFill>
            <w14:solidFill>
              <w14:schemeClr w14:val="tx1"/>
            </w14:solidFill>
          </w14:textFill>
        </w:rPr>
        <w:t>根据工作需要，重庆市应急管理局拟定了一批需要深入研究的重大课题，并面向社会各界征集研究成果，作为重庆市应急管理“十五五”规划编制的重要依据和支撑。现将有关事项</w:t>
      </w:r>
      <w:r>
        <w:rPr>
          <w:rFonts w:hint="eastAsia" w:ascii="方正仿宋_GBK" w:eastAsia="方正仿宋_GBK"/>
          <w:color w:val="000000" w:themeColor="text1"/>
          <w:sz w:val="32"/>
          <w:szCs w:val="32"/>
          <w:lang w:eastAsia="zh-CN"/>
          <w14:textFill>
            <w14:solidFill>
              <w14:schemeClr w14:val="tx1"/>
            </w14:solidFill>
          </w14:textFill>
        </w:rPr>
        <w:t>公告</w:t>
      </w:r>
      <w:r>
        <w:rPr>
          <w:rFonts w:hint="eastAsia" w:ascii="方正仿宋_GBK" w:eastAsia="方正仿宋_GBK"/>
          <w:color w:val="000000" w:themeColor="text1"/>
          <w:sz w:val="32"/>
          <w:szCs w:val="32"/>
          <w14:textFill>
            <w14:solidFill>
              <w14:schemeClr w14:val="tx1"/>
            </w14:solidFill>
          </w14:textFill>
        </w:rPr>
        <w:t>如下：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方正黑体_GBK" w:eastAsia="方正黑体_GBK"/>
          <w:color w:val="000000" w:themeColor="text1"/>
          <w:sz w:val="32"/>
          <w:szCs w:val="32"/>
          <w14:textFill>
            <w14:solidFill>
              <w14:schemeClr w14:val="tx1"/>
            </w14:solidFill>
          </w14:textFill>
        </w:rPr>
      </w:pPr>
      <w:r>
        <w:rPr>
          <w:rFonts w:hint="eastAsia" w:ascii="方正黑体_GBK" w:eastAsia="方正黑体_GBK"/>
          <w:color w:val="000000" w:themeColor="text1"/>
          <w:sz w:val="32"/>
          <w:szCs w:val="32"/>
          <w14:textFill>
            <w14:solidFill>
              <w14:schemeClr w14:val="tx1"/>
            </w14:solidFill>
          </w14:textFill>
        </w:rPr>
        <w:t>一、征集对象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社会各界人士。</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方正黑体_GBK" w:eastAsia="方正黑体_GBK"/>
          <w:color w:val="000000" w:themeColor="text1"/>
          <w:sz w:val="32"/>
          <w:szCs w:val="32"/>
          <w14:textFill>
            <w14:solidFill>
              <w14:schemeClr w14:val="tx1"/>
            </w14:solidFill>
          </w14:textFill>
        </w:rPr>
      </w:pPr>
      <w:r>
        <w:rPr>
          <w:rFonts w:hint="eastAsia" w:ascii="方正黑体_GBK" w:eastAsia="方正黑体_GBK"/>
          <w:color w:val="000000" w:themeColor="text1"/>
          <w:sz w:val="32"/>
          <w:szCs w:val="32"/>
          <w14:textFill>
            <w14:solidFill>
              <w14:schemeClr w14:val="tx1"/>
            </w14:solidFill>
          </w14:textFill>
        </w:rPr>
        <w:t>二、征集主题</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olor w:val="000000" w:themeColor="text1"/>
          <w:sz w:val="32"/>
          <w:szCs w:val="32"/>
          <w:lang w:eastAsia="zh-CN"/>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聚焦“全灾种、大安全”应急</w:t>
      </w:r>
      <w:r>
        <w:rPr>
          <w:rFonts w:hint="eastAsia" w:ascii="Times New Roman" w:hAnsi="Times New Roman" w:eastAsia="方正仿宋_GBK"/>
          <w:color w:val="000000" w:themeColor="text1"/>
          <w:sz w:val="32"/>
          <w:szCs w:val="32"/>
          <w:lang w:eastAsia="zh-CN"/>
          <w14:textFill>
            <w14:solidFill>
              <w14:schemeClr w14:val="tx1"/>
            </w14:solidFill>
          </w14:textFill>
        </w:rPr>
        <w:t>管理</w:t>
      </w:r>
      <w:r>
        <w:rPr>
          <w:rFonts w:hint="eastAsia" w:ascii="Times New Roman" w:hAnsi="Times New Roman" w:eastAsia="方正仿宋_GBK"/>
          <w:color w:val="000000" w:themeColor="text1"/>
          <w:sz w:val="32"/>
          <w:szCs w:val="32"/>
          <w14:textFill>
            <w14:solidFill>
              <w14:schemeClr w14:val="tx1"/>
            </w14:solidFill>
          </w14:textFill>
        </w:rPr>
        <w:t>体系建设，</w:t>
      </w:r>
      <w:r>
        <w:rPr>
          <w:rFonts w:hint="eastAsia" w:ascii="Times New Roman" w:hAnsi="Times New Roman" w:eastAsia="方正仿宋_GBK"/>
          <w:color w:val="000000" w:themeColor="text1"/>
          <w:sz w:val="32"/>
          <w:szCs w:val="32"/>
          <w:lang w:eastAsia="zh-CN"/>
          <w14:textFill>
            <w14:solidFill>
              <w14:schemeClr w14:val="tx1"/>
            </w14:solidFill>
          </w14:textFill>
        </w:rPr>
        <w:t>立足</w:t>
      </w:r>
      <w:r>
        <w:rPr>
          <w:rFonts w:hint="eastAsia" w:ascii="Times New Roman" w:hAnsi="Times New Roman" w:eastAsia="方正仿宋_GBK"/>
          <w:color w:val="000000" w:themeColor="text1"/>
          <w:sz w:val="32"/>
          <w:szCs w:val="32"/>
          <w14:textFill>
            <w14:solidFill>
              <w14:schemeClr w14:val="tx1"/>
            </w14:solidFill>
          </w14:textFill>
        </w:rPr>
        <w:t>“统、防、救”</w:t>
      </w:r>
      <w:r>
        <w:rPr>
          <w:rFonts w:hint="eastAsia" w:ascii="Times New Roman" w:hAnsi="Times New Roman" w:eastAsia="方正仿宋_GBK"/>
          <w:color w:val="000000" w:themeColor="text1"/>
          <w:sz w:val="32"/>
          <w:szCs w:val="32"/>
          <w:lang w:eastAsia="zh-CN"/>
          <w14:textFill>
            <w14:solidFill>
              <w14:schemeClr w14:val="tx1"/>
            </w14:solidFill>
          </w14:textFill>
        </w:rPr>
        <w:t>核心职能</w:t>
      </w:r>
      <w:r>
        <w:rPr>
          <w:rFonts w:hint="eastAsia" w:ascii="Times New Roman" w:hAnsi="Times New Roman" w:eastAsia="方正仿宋_GBK"/>
          <w:color w:val="000000" w:themeColor="text1"/>
          <w:sz w:val="32"/>
          <w:szCs w:val="32"/>
          <w14:textFill>
            <w14:solidFill>
              <w14:schemeClr w14:val="tx1"/>
            </w14:solidFill>
          </w14:textFill>
        </w:rPr>
        <w:t>，</w:t>
      </w:r>
      <w:r>
        <w:rPr>
          <w:rFonts w:hint="eastAsia" w:ascii="Times New Roman" w:hAnsi="Times New Roman" w:eastAsia="方正仿宋_GBK"/>
          <w:color w:val="000000" w:themeColor="text1"/>
          <w:sz w:val="32"/>
          <w:szCs w:val="32"/>
          <w:lang w:eastAsia="zh-CN"/>
          <w14:textFill>
            <w14:solidFill>
              <w14:schemeClr w14:val="tx1"/>
            </w14:solidFill>
          </w14:textFill>
        </w:rPr>
        <w:t>围绕“构建六大体系、提升六大能力”</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（即：</w:t>
      </w:r>
      <w:r>
        <w:rPr>
          <w:rFonts w:hint="eastAsia" w:ascii="方正楷体_GBK" w:hAnsi="方正楷体_GBK" w:eastAsia="方正楷体_GBK" w:cs="方正楷体_GBK"/>
          <w:color w:val="000000" w:themeColor="text1"/>
          <w:sz w:val="32"/>
          <w:szCs w:val="32"/>
          <w14:textFill>
            <w14:solidFill>
              <w14:schemeClr w14:val="tx1"/>
            </w14:solidFill>
          </w14:textFill>
        </w:rPr>
        <w:t>构建统一高效的组织指挥体系</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w:t>
      </w:r>
      <w:r>
        <w:rPr>
          <w:rFonts w:hint="eastAsia" w:ascii="方正楷体_GBK" w:hAnsi="方正楷体_GBK" w:eastAsia="方正楷体_GBK" w:cs="方正楷体_GBK"/>
          <w:color w:val="000000" w:themeColor="text1"/>
          <w:sz w:val="32"/>
          <w:szCs w:val="32"/>
          <w14:textFill>
            <w14:solidFill>
              <w14:schemeClr w14:val="tx1"/>
            </w14:solidFill>
          </w14:textFill>
        </w:rPr>
        <w:t>提升统筹调度能力</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w:t>
      </w:r>
      <w:r>
        <w:rPr>
          <w:rFonts w:hint="eastAsia" w:ascii="方正楷体_GBK" w:hAnsi="方正楷体_GBK" w:eastAsia="方正楷体_GBK" w:cs="方正楷体_GBK"/>
          <w:color w:val="000000" w:themeColor="text1"/>
          <w:sz w:val="32"/>
          <w:szCs w:val="32"/>
          <w14:textFill>
            <w14:solidFill>
              <w14:schemeClr w14:val="tx1"/>
            </w14:solidFill>
          </w14:textFill>
        </w:rPr>
        <w:t>构建精准有效的风险防范体系</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w:t>
      </w:r>
      <w:r>
        <w:rPr>
          <w:rFonts w:hint="eastAsia" w:ascii="方正楷体_GBK" w:hAnsi="方正楷体_GBK" w:eastAsia="方正楷体_GBK" w:cs="方正楷体_GBK"/>
          <w:color w:val="000000" w:themeColor="text1"/>
          <w:sz w:val="32"/>
          <w:szCs w:val="32"/>
          <w14:textFill>
            <w14:solidFill>
              <w14:schemeClr w14:val="tx1"/>
            </w14:solidFill>
          </w14:textFill>
        </w:rPr>
        <w:t>提升防范化解能力</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w:t>
      </w:r>
      <w:r>
        <w:rPr>
          <w:rFonts w:hint="eastAsia" w:ascii="方正楷体_GBK" w:hAnsi="方正楷体_GBK" w:eastAsia="方正楷体_GBK" w:cs="方正楷体_GBK"/>
          <w:color w:val="000000" w:themeColor="text1"/>
          <w:sz w:val="32"/>
          <w:szCs w:val="32"/>
          <w14:textFill>
            <w14:solidFill>
              <w14:schemeClr w14:val="tx1"/>
            </w14:solidFill>
          </w14:textFill>
        </w:rPr>
        <w:t>构建专业集约的救援救灾体系</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w:t>
      </w:r>
      <w:r>
        <w:rPr>
          <w:rFonts w:hint="eastAsia" w:ascii="方正楷体_GBK" w:hAnsi="方正楷体_GBK" w:eastAsia="方正楷体_GBK" w:cs="方正楷体_GBK"/>
          <w:color w:val="000000" w:themeColor="text1"/>
          <w:sz w:val="32"/>
          <w:szCs w:val="32"/>
          <w14:textFill>
            <w14:solidFill>
              <w14:schemeClr w14:val="tx1"/>
            </w14:solidFill>
          </w14:textFill>
        </w:rPr>
        <w:t>提升应急处置能力</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w:t>
      </w:r>
      <w:r>
        <w:rPr>
          <w:rFonts w:hint="eastAsia" w:ascii="方正楷体_GBK" w:hAnsi="方正楷体_GBK" w:eastAsia="方正楷体_GBK" w:cs="方正楷体_GBK"/>
          <w:color w:val="000000" w:themeColor="text1"/>
          <w:sz w:val="32"/>
          <w:szCs w:val="32"/>
          <w14:textFill>
            <w14:solidFill>
              <w14:schemeClr w14:val="tx1"/>
            </w14:solidFill>
          </w14:textFill>
        </w:rPr>
        <w:t>构建科学完备的支撑保障体系，提升综合保障能力</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构建</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良性互动的社会共治体系、提升群防群治能力</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w:t>
      </w:r>
      <w:r>
        <w:rPr>
          <w:rFonts w:hint="eastAsia" w:ascii="方正楷体_GBK" w:hAnsi="方正楷体_GBK" w:eastAsia="方正楷体_GBK" w:cs="方正楷体_GBK"/>
          <w:color w:val="000000" w:themeColor="text1"/>
          <w:sz w:val="32"/>
          <w:szCs w:val="32"/>
          <w14:textFill>
            <w14:solidFill>
              <w14:schemeClr w14:val="tx1"/>
            </w14:solidFill>
          </w14:textFill>
        </w:rPr>
        <w:t>构建整体智治的数字应急体系，数字治理能力有所提升</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w:t>
      </w:r>
      <w:r>
        <w:rPr>
          <w:rFonts w:hint="eastAsia" w:ascii="Times New Roman" w:hAnsi="Times New Roman" w:eastAsia="方正仿宋_GBK"/>
          <w:color w:val="000000" w:themeColor="text1"/>
          <w:sz w:val="32"/>
          <w:szCs w:val="32"/>
          <w:lang w:eastAsia="zh-CN"/>
          <w14:textFill>
            <w14:solidFill>
              <w14:schemeClr w14:val="tx1"/>
            </w14:solidFill>
          </w14:textFill>
        </w:rPr>
        <w:t>，研究提出</w:t>
      </w:r>
      <w:r>
        <w:rPr>
          <w:rFonts w:ascii="Times New Roman" w:hAnsi="Times New Roman" w:eastAsia="方正仿宋_GBK"/>
          <w:color w:val="000000" w:themeColor="text1"/>
          <w:sz w:val="32"/>
          <w:szCs w:val="32"/>
          <w14:textFill>
            <w14:solidFill>
              <w14:schemeClr w14:val="tx1"/>
            </w14:solidFill>
          </w14:textFill>
        </w:rPr>
        <w:t>一批有力度的重大政策</w:t>
      </w:r>
      <w:r>
        <w:rPr>
          <w:rFonts w:hint="eastAsia" w:ascii="Times New Roman" w:hAnsi="Times New Roman" w:eastAsia="方正仿宋_GBK"/>
          <w:color w:val="000000" w:themeColor="text1"/>
          <w:sz w:val="32"/>
          <w:szCs w:val="32"/>
          <w:lang w:eastAsia="zh-CN"/>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一批首创性的重大改革事项</w:t>
      </w:r>
      <w:r>
        <w:rPr>
          <w:rFonts w:hint="eastAsia" w:ascii="Times New Roman" w:hAnsi="Times New Roman" w:eastAsia="方正仿宋_GBK"/>
          <w:color w:val="000000" w:themeColor="text1"/>
          <w:sz w:val="32"/>
          <w:szCs w:val="32"/>
          <w:lang w:eastAsia="zh-CN"/>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一批竞争力强辨识度高的重大平台</w:t>
      </w:r>
      <w:r>
        <w:rPr>
          <w:rFonts w:hint="eastAsia" w:ascii="Times New Roman" w:hAnsi="Times New Roman" w:eastAsia="方正仿宋_GBK"/>
          <w:color w:val="000000" w:themeColor="text1"/>
          <w:sz w:val="32"/>
          <w:szCs w:val="32"/>
          <w:lang w:eastAsia="zh-CN"/>
          <w14:textFill>
            <w14:solidFill>
              <w14:schemeClr w14:val="tx1"/>
            </w14:solidFill>
          </w14:textFill>
        </w:rPr>
        <w:t>、一批标志性的跨区域跨流域重大项目。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方正黑体_GBK" w:eastAsia="方正黑体_GBK"/>
          <w:color w:val="000000" w:themeColor="text1"/>
          <w:sz w:val="32"/>
          <w:szCs w:val="32"/>
          <w14:textFill>
            <w14:solidFill>
              <w14:schemeClr w14:val="tx1"/>
            </w14:solidFill>
          </w14:textFill>
        </w:rPr>
      </w:pPr>
      <w:r>
        <w:rPr>
          <w:rFonts w:hint="eastAsia" w:ascii="方正黑体_GBK" w:eastAsia="方正黑体_GBK"/>
          <w:color w:val="000000" w:themeColor="text1"/>
          <w:sz w:val="32"/>
          <w:szCs w:val="32"/>
          <w14:textFill>
            <w14:solidFill>
              <w14:schemeClr w14:val="tx1"/>
            </w14:solidFill>
          </w14:textFill>
        </w:rPr>
        <w:t>三、征集要求</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（一）紧扣主题，观点鲜明，论证充分，逻辑严密，文字流畅，内容</w:t>
      </w:r>
      <w:r>
        <w:rPr>
          <w:rFonts w:ascii="方正仿宋_GBK" w:eastAsia="方正仿宋_GBK"/>
          <w:color w:val="000000" w:themeColor="text1"/>
          <w:sz w:val="32"/>
          <w:szCs w:val="32"/>
          <w14:textFill>
            <w14:solidFill>
              <w14:schemeClr w14:val="tx1"/>
            </w14:solidFill>
          </w14:textFill>
        </w:rPr>
        <w:t>与</w:t>
      </w:r>
      <w:r>
        <w:rPr>
          <w:rFonts w:hint="eastAsia" w:ascii="方正仿宋_GBK" w:eastAsia="方正仿宋_GBK"/>
          <w:color w:val="000000" w:themeColor="text1"/>
          <w:sz w:val="32"/>
          <w:szCs w:val="32"/>
          <w14:textFill>
            <w14:solidFill>
              <w14:schemeClr w14:val="tx1"/>
            </w14:solidFill>
          </w14:textFill>
        </w:rPr>
        <w:t>应急管理主题</w:t>
      </w:r>
      <w:r>
        <w:rPr>
          <w:rFonts w:ascii="方正仿宋_GBK" w:eastAsia="方正仿宋_GBK"/>
          <w:color w:val="000000" w:themeColor="text1"/>
          <w:sz w:val="32"/>
          <w:szCs w:val="32"/>
          <w14:textFill>
            <w14:solidFill>
              <w14:schemeClr w14:val="tx1"/>
            </w14:solidFill>
          </w14:textFill>
        </w:rPr>
        <w:t>相关，</w:t>
      </w:r>
      <w:r>
        <w:rPr>
          <w:rFonts w:hint="eastAsia" w:ascii="方正仿宋_GBK" w:eastAsia="方正仿宋_GBK"/>
          <w:color w:val="000000" w:themeColor="text1"/>
          <w:sz w:val="32"/>
          <w:szCs w:val="32"/>
          <w14:textFill>
            <w14:solidFill>
              <w14:schemeClr w14:val="tx1"/>
            </w14:solidFill>
          </w14:textFill>
        </w:rPr>
        <w:t>题目自拟（参考选题见附</w:t>
      </w:r>
      <w:r>
        <w:rPr>
          <w:rFonts w:ascii="Times New Roman" w:hAnsi="Times New Roman" w:eastAsia="方正仿宋_GBK"/>
          <w:color w:val="000000" w:themeColor="text1"/>
          <w:sz w:val="32"/>
          <w:szCs w:val="32"/>
          <w14:textFill>
            <w14:solidFill>
              <w14:schemeClr w14:val="tx1"/>
            </w14:solidFill>
          </w14:textFill>
        </w:rPr>
        <w:t>件1）</w:t>
      </w:r>
      <w:r>
        <w:rPr>
          <w:rFonts w:hint="eastAsia" w:ascii="方正仿宋_GBK" w:eastAsia="方正仿宋_GBK"/>
          <w:color w:val="000000" w:themeColor="text1"/>
          <w:sz w:val="32"/>
          <w:szCs w:val="32"/>
          <w14:textFill>
            <w14:solidFill>
              <w14:schemeClr w14:val="tx1"/>
            </w14:solidFill>
          </w14:textFill>
        </w:rPr>
        <w:t>。字数应当不少于</w:t>
      </w:r>
      <w:r>
        <w:rPr>
          <w:rFonts w:ascii="Times New Roman" w:hAnsi="Times New Roman" w:eastAsia="方正仿宋_GBK"/>
          <w:color w:val="000000" w:themeColor="text1"/>
          <w:sz w:val="32"/>
          <w:szCs w:val="32"/>
          <w14:textFill>
            <w14:solidFill>
              <w14:schemeClr w14:val="tx1"/>
            </w14:solidFill>
          </w14:textFill>
        </w:rPr>
        <w:t>4</w:t>
      </w:r>
      <w:r>
        <w:rPr>
          <w:rFonts w:hint="eastAsia" w:ascii="Times New Roman" w:hAnsi="Times New Roman" w:eastAsia="方正仿宋_GBK"/>
          <w:color w:val="000000" w:themeColor="text1"/>
          <w:sz w:val="32"/>
          <w:szCs w:val="32"/>
          <w14:textFill>
            <w14:solidFill>
              <w14:schemeClr w14:val="tx1"/>
            </w14:solidFill>
          </w14:textFill>
        </w:rPr>
        <w:t>000</w:t>
      </w:r>
      <w:r>
        <w:rPr>
          <w:rFonts w:hint="eastAsia" w:ascii="方正仿宋_GBK" w:eastAsia="方正仿宋_GBK"/>
          <w:color w:val="000000" w:themeColor="text1"/>
          <w:sz w:val="32"/>
          <w:szCs w:val="32"/>
          <w14:textFill>
            <w14:solidFill>
              <w14:schemeClr w14:val="tx1"/>
            </w14:solidFill>
          </w14:textFill>
        </w:rPr>
        <w:t>字、不超过</w:t>
      </w:r>
      <w:r>
        <w:rPr>
          <w:rFonts w:ascii="Times New Roman" w:hAnsi="Times New Roman" w:eastAsia="方正仿宋_GBK"/>
          <w:color w:val="000000" w:themeColor="text1"/>
          <w:sz w:val="32"/>
          <w:szCs w:val="32"/>
          <w14:textFill>
            <w14:solidFill>
              <w14:schemeClr w14:val="tx1"/>
            </w14:solidFill>
          </w14:textFill>
        </w:rPr>
        <w:t>8</w:t>
      </w:r>
      <w:r>
        <w:rPr>
          <w:rFonts w:hint="eastAsia" w:ascii="Times New Roman" w:hAnsi="Times New Roman" w:eastAsia="方正仿宋_GBK"/>
          <w:color w:val="000000" w:themeColor="text1"/>
          <w:sz w:val="32"/>
          <w:szCs w:val="32"/>
          <w14:textFill>
            <w14:solidFill>
              <w14:schemeClr w14:val="tx1"/>
            </w14:solidFill>
          </w14:textFill>
        </w:rPr>
        <w:t>000</w:t>
      </w:r>
      <w:r>
        <w:rPr>
          <w:rFonts w:hint="eastAsia" w:ascii="方正仿宋_GBK" w:eastAsia="方正仿宋_GBK"/>
          <w:color w:val="000000" w:themeColor="text1"/>
          <w:sz w:val="32"/>
          <w:szCs w:val="32"/>
          <w14:textFill>
            <w14:solidFill>
              <w14:schemeClr w14:val="tx1"/>
            </w14:solidFill>
          </w14:textFill>
        </w:rPr>
        <w:t>字。</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（二）符合学术规范，遵循相关格式要求（见</w:t>
      </w:r>
      <w:r>
        <w:rPr>
          <w:rFonts w:hint="eastAsia" w:ascii="Times New Roman" w:hAnsi="Times New Roman" w:eastAsia="方正仿宋_GBK"/>
          <w:color w:val="000000" w:themeColor="text1"/>
          <w:sz w:val="32"/>
          <w:szCs w:val="32"/>
          <w14:textFill>
            <w14:solidFill>
              <w14:schemeClr w14:val="tx1"/>
            </w14:solidFill>
          </w14:textFill>
        </w:rPr>
        <w:t>附件2）。</w:t>
      </w:r>
      <w:r>
        <w:rPr>
          <w:rFonts w:hint="eastAsia" w:ascii="方正仿宋_GBK" w:eastAsia="方正仿宋_GBK"/>
          <w:color w:val="000000" w:themeColor="text1"/>
          <w:sz w:val="32"/>
          <w:szCs w:val="32"/>
          <w14:textFill>
            <w14:solidFill>
              <w14:schemeClr w14:val="tx1"/>
            </w14:solidFill>
          </w14:textFill>
        </w:rPr>
        <w:t>市应急管理局将通过专业检测机构，对研究成果的复写率进行检测，复写率超过</w:t>
      </w:r>
      <w:r>
        <w:rPr>
          <w:rFonts w:ascii="Times New Roman" w:hAnsi="Times New Roman" w:eastAsia="方正仿宋_GBK"/>
          <w:color w:val="000000" w:themeColor="text1"/>
          <w:sz w:val="32"/>
          <w:szCs w:val="32"/>
          <w14:textFill>
            <w14:solidFill>
              <w14:schemeClr w14:val="tx1"/>
            </w14:solidFill>
          </w14:textFill>
        </w:rPr>
        <w:t>25</w:t>
      </w:r>
      <w:r>
        <w:rPr>
          <w:rFonts w:hint="eastAsia" w:ascii="方正仿宋_GBK" w:eastAsia="方正仿宋_GBK"/>
          <w:color w:val="000000" w:themeColor="text1"/>
          <w:sz w:val="32"/>
          <w:szCs w:val="32"/>
          <w14:textFill>
            <w14:solidFill>
              <w14:schemeClr w14:val="tx1"/>
            </w14:solidFill>
          </w14:textFill>
        </w:rPr>
        <w:t>%的不参加评审。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（三）已在报刊发表、与主题无关的研究成果，不在征集之列。</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方正黑体_GBK" w:eastAsia="方正黑体_GBK"/>
          <w:color w:val="000000" w:themeColor="text1"/>
          <w:sz w:val="32"/>
          <w:szCs w:val="32"/>
          <w14:textFill>
            <w14:solidFill>
              <w14:schemeClr w14:val="tx1"/>
            </w14:solidFill>
          </w14:textFill>
        </w:rPr>
      </w:pPr>
      <w:r>
        <w:rPr>
          <w:rFonts w:hint="eastAsia" w:ascii="方正黑体_GBK" w:eastAsia="方正黑体_GBK"/>
          <w:color w:val="000000" w:themeColor="text1"/>
          <w:sz w:val="32"/>
          <w:szCs w:val="32"/>
          <w14:textFill>
            <w14:solidFill>
              <w14:schemeClr w14:val="tx1"/>
            </w14:solidFill>
          </w14:textFill>
        </w:rPr>
        <w:t>四、征集截止时间</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202</w:t>
      </w:r>
      <w:r>
        <w:rPr>
          <w:rFonts w:hint="eastAsia" w:ascii="Times New Roman" w:hAnsi="Times New Roman" w:eastAsia="方正仿宋_GBK"/>
          <w:color w:val="000000" w:themeColor="text1"/>
          <w:sz w:val="32"/>
          <w:szCs w:val="32"/>
          <w:lang w:val="en-US" w:eastAsia="zh-CN"/>
          <w14:textFill>
            <w14:solidFill>
              <w14:schemeClr w14:val="tx1"/>
            </w14:solidFill>
          </w14:textFill>
        </w:rPr>
        <w:t>5</w:t>
      </w:r>
      <w:r>
        <w:rPr>
          <w:rFonts w:ascii="Times New Roman" w:hAnsi="Times New Roman" w:eastAsia="方正仿宋_GBK"/>
          <w:color w:val="000000" w:themeColor="text1"/>
          <w:sz w:val="32"/>
          <w:szCs w:val="32"/>
          <w14:textFill>
            <w14:solidFill>
              <w14:schemeClr w14:val="tx1"/>
            </w14:solidFill>
          </w14:textFill>
        </w:rPr>
        <w:t>年</w:t>
      </w:r>
      <w:r>
        <w:rPr>
          <w:rFonts w:hint="eastAsia" w:ascii="Times New Roman" w:hAnsi="Times New Roman" w:eastAsia="方正仿宋_GBK"/>
          <w:color w:val="000000" w:themeColor="text1"/>
          <w:sz w:val="32"/>
          <w:szCs w:val="32"/>
          <w:lang w:val="en-US" w:eastAsia="zh-CN"/>
          <w14:textFill>
            <w14:solidFill>
              <w14:schemeClr w14:val="tx1"/>
            </w14:solidFill>
          </w14:textFill>
        </w:rPr>
        <w:t>2</w:t>
      </w:r>
      <w:r>
        <w:rPr>
          <w:rFonts w:ascii="Times New Roman" w:hAnsi="Times New Roman" w:eastAsia="方正仿宋_GBK"/>
          <w:color w:val="000000" w:themeColor="text1"/>
          <w:sz w:val="32"/>
          <w:szCs w:val="32"/>
          <w14:textFill>
            <w14:solidFill>
              <w14:schemeClr w14:val="tx1"/>
            </w14:solidFill>
          </w14:textFill>
        </w:rPr>
        <w:t>月</w:t>
      </w:r>
      <w:r>
        <w:rPr>
          <w:rFonts w:hint="eastAsia" w:ascii="Times New Roman" w:hAnsi="Times New Roman" w:eastAsia="方正仿宋_GBK"/>
          <w:color w:val="000000" w:themeColor="text1"/>
          <w:sz w:val="32"/>
          <w:szCs w:val="32"/>
          <w:lang w:val="en-US" w:eastAsia="zh-CN"/>
          <w14:textFill>
            <w14:solidFill>
              <w14:schemeClr w14:val="tx1"/>
            </w14:solidFill>
          </w14:textFill>
        </w:rPr>
        <w:t>28</w:t>
      </w:r>
      <w:r>
        <w:rPr>
          <w:rFonts w:ascii="Times New Roman" w:hAnsi="Times New Roman" w:eastAsia="方正仿宋_GBK"/>
          <w:color w:val="000000" w:themeColor="text1"/>
          <w:sz w:val="32"/>
          <w:szCs w:val="32"/>
          <w14:textFill>
            <w14:solidFill>
              <w14:schemeClr w14:val="tx1"/>
            </w14:solidFill>
          </w14:textFill>
        </w:rPr>
        <w:t>日（星期</w:t>
      </w:r>
      <w:r>
        <w:rPr>
          <w:rFonts w:hint="eastAsia" w:ascii="Times New Roman" w:hAnsi="Times New Roman" w:eastAsia="方正仿宋_GBK"/>
          <w:color w:val="000000" w:themeColor="text1"/>
          <w:sz w:val="32"/>
          <w:szCs w:val="32"/>
          <w:lang w:eastAsia="zh-CN"/>
          <w14:textFill>
            <w14:solidFill>
              <w14:schemeClr w14:val="tx1"/>
            </w14:solidFill>
          </w14:textFill>
        </w:rPr>
        <w:t>五</w:t>
      </w:r>
      <w:r>
        <w:rPr>
          <w:rFonts w:ascii="Times New Roman" w:hAnsi="Times New Roman" w:eastAsia="方正仿宋_GBK"/>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黑体_GBK" w:eastAsia="方正黑体_GBK"/>
          <w:color w:val="000000" w:themeColor="text1"/>
          <w:sz w:val="32"/>
          <w:szCs w:val="32"/>
          <w:lang w:eastAsia="zh-CN"/>
          <w14:textFill>
            <w14:solidFill>
              <w14:schemeClr w14:val="tx1"/>
            </w14:solidFill>
          </w14:textFill>
        </w:rPr>
      </w:pPr>
      <w:r>
        <w:rPr>
          <w:rFonts w:hint="eastAsia" w:ascii="方正黑体_GBK" w:eastAsia="方正黑体_GBK"/>
          <w:color w:val="000000" w:themeColor="text1"/>
          <w:sz w:val="32"/>
          <w:szCs w:val="32"/>
          <w14:textFill>
            <w14:solidFill>
              <w14:schemeClr w14:val="tx1"/>
            </w14:solidFill>
          </w14:textFill>
        </w:rPr>
        <w:t>五、评审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olor w:val="000000" w:themeColor="text1"/>
          <w:sz w:val="32"/>
          <w:szCs w:val="32"/>
          <w:lang w:eastAsia="zh-CN"/>
          <w14:textFill>
            <w14:solidFill>
              <w14:schemeClr w14:val="tx1"/>
            </w14:solidFill>
          </w14:textFill>
        </w:rPr>
      </w:pPr>
      <w:r>
        <w:rPr>
          <w:rFonts w:hint="eastAsia" w:ascii="Times New Roman" w:hAnsi="Times New Roman" w:eastAsia="方正仿宋_GBK"/>
          <w:color w:val="000000" w:themeColor="text1"/>
          <w:sz w:val="32"/>
          <w:szCs w:val="32"/>
          <w:lang w:val="en-US" w:eastAsia="zh-CN"/>
          <w14:textFill>
            <w14:solidFill>
              <w14:schemeClr w14:val="tx1"/>
            </w14:solidFill>
          </w14:textFill>
        </w:rPr>
        <w:t>1.</w:t>
      </w:r>
      <w:r>
        <w:rPr>
          <w:rFonts w:hint="eastAsia" w:ascii="Times New Roman" w:hAnsi="Times New Roman" w:eastAsia="方正仿宋_GBK"/>
          <w:color w:val="000000" w:themeColor="text1"/>
          <w:sz w:val="32"/>
          <w:szCs w:val="32"/>
          <w14:textFill>
            <w14:solidFill>
              <w14:schemeClr w14:val="tx1"/>
            </w14:solidFill>
          </w14:textFill>
        </w:rPr>
        <w:t>市应急管理局</w:t>
      </w:r>
      <w:r>
        <w:rPr>
          <w:rFonts w:hint="eastAsia" w:ascii="Times New Roman" w:hAnsi="Times New Roman" w:eastAsia="方正仿宋_GBK"/>
          <w:color w:val="000000" w:themeColor="text1"/>
          <w:sz w:val="32"/>
          <w:szCs w:val="32"/>
          <w:lang w:eastAsia="zh-CN"/>
          <w14:textFill>
            <w14:solidFill>
              <w14:schemeClr w14:val="tx1"/>
            </w14:solidFill>
          </w14:textFill>
        </w:rPr>
        <w:t>根据征集要求对收集到研究成果进行初选</w:t>
      </w:r>
      <w:r>
        <w:rPr>
          <w:rFonts w:hint="eastAsia" w:ascii="Times New Roman" w:hAnsi="Times New Roman" w:eastAsia="方正仿宋_GBK"/>
          <w:color w:val="000000" w:themeColor="text1"/>
          <w:sz w:val="32"/>
          <w:szCs w:val="32"/>
          <w:shd w:val="clear" w:color="auto" w:fill="FFFFFF"/>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olor w:val="000000" w:themeColor="text1"/>
          <w:sz w:val="32"/>
          <w:szCs w:val="32"/>
          <w:lang w:eastAsia="zh-CN"/>
          <w14:textFill>
            <w14:solidFill>
              <w14:schemeClr w14:val="tx1"/>
            </w14:solidFill>
          </w14:textFill>
        </w:rPr>
      </w:pPr>
      <w:r>
        <w:rPr>
          <w:rFonts w:hint="eastAsia" w:ascii="Times New Roman" w:hAnsi="Times New Roman" w:eastAsia="方正仿宋_GBK"/>
          <w:color w:val="000000" w:themeColor="text1"/>
          <w:sz w:val="32"/>
          <w:szCs w:val="32"/>
          <w:lang w:val="en-US" w:eastAsia="zh-CN"/>
          <w14:textFill>
            <w14:solidFill>
              <w14:schemeClr w14:val="tx1"/>
            </w14:solidFill>
          </w14:textFill>
        </w:rPr>
        <w:t>2.</w:t>
      </w:r>
      <w:r>
        <w:rPr>
          <w:rFonts w:hint="eastAsia" w:ascii="Times New Roman" w:hAnsi="Times New Roman" w:eastAsia="方正仿宋_GBK"/>
          <w:color w:val="000000" w:themeColor="text1"/>
          <w:sz w:val="32"/>
          <w:szCs w:val="32"/>
          <w:lang w:eastAsia="zh-CN"/>
          <w14:textFill>
            <w14:solidFill>
              <w14:schemeClr w14:val="tx1"/>
            </w14:solidFill>
          </w14:textFill>
        </w:rPr>
        <w:t>初选结束后，市应急管理局</w:t>
      </w:r>
      <w:r>
        <w:rPr>
          <w:rFonts w:ascii="Times New Roman" w:hAnsi="Times New Roman" w:eastAsia="方正仿宋_GBK"/>
          <w:color w:val="000000" w:themeColor="text1"/>
          <w:sz w:val="32"/>
          <w:szCs w:val="32"/>
          <w14:textFill>
            <w14:solidFill>
              <w14:schemeClr w14:val="tx1"/>
            </w14:solidFill>
          </w14:textFill>
        </w:rPr>
        <w:t>组织相关</w:t>
      </w:r>
      <w:r>
        <w:rPr>
          <w:rFonts w:hint="eastAsia" w:ascii="Times New Roman" w:hAnsi="Times New Roman" w:eastAsia="方正仿宋_GBK"/>
          <w:color w:val="000000" w:themeColor="text1"/>
          <w:sz w:val="32"/>
          <w:szCs w:val="32"/>
          <w14:textFill>
            <w14:solidFill>
              <w14:schemeClr w14:val="tx1"/>
            </w14:solidFill>
          </w14:textFill>
        </w:rPr>
        <w:t>专家</w:t>
      </w:r>
      <w:r>
        <w:rPr>
          <w:rFonts w:ascii="Times New Roman" w:hAnsi="Times New Roman" w:eastAsia="方正仿宋_GBK"/>
          <w:color w:val="000000" w:themeColor="text1"/>
          <w:sz w:val="32"/>
          <w:szCs w:val="32"/>
          <w14:textFill>
            <w14:solidFill>
              <w14:schemeClr w14:val="tx1"/>
            </w14:solidFill>
          </w14:textFill>
        </w:rPr>
        <w:t>对</w:t>
      </w:r>
      <w:r>
        <w:rPr>
          <w:rFonts w:hint="eastAsia" w:ascii="Times New Roman" w:hAnsi="Times New Roman" w:eastAsia="方正仿宋_GBK"/>
          <w:color w:val="000000" w:themeColor="text1"/>
          <w:sz w:val="32"/>
          <w:szCs w:val="32"/>
          <w14:textFill>
            <w14:solidFill>
              <w14:schemeClr w14:val="tx1"/>
            </w14:solidFill>
          </w14:textFill>
        </w:rPr>
        <w:t>征集</w:t>
      </w:r>
      <w:r>
        <w:rPr>
          <w:rFonts w:hint="eastAsia" w:ascii="Times New Roman" w:hAnsi="Times New Roman" w:eastAsia="方正仿宋_GBK"/>
          <w:color w:val="000000" w:themeColor="text1"/>
          <w:sz w:val="32"/>
          <w:szCs w:val="32"/>
          <w:lang w:eastAsia="zh-CN"/>
          <w14:textFill>
            <w14:solidFill>
              <w14:schemeClr w14:val="tx1"/>
            </w14:solidFill>
          </w14:textFill>
        </w:rPr>
        <w:t>到</w:t>
      </w:r>
      <w:r>
        <w:rPr>
          <w:rFonts w:hint="eastAsia" w:ascii="Times New Roman" w:hAnsi="Times New Roman" w:eastAsia="方正仿宋_GBK"/>
          <w:color w:val="000000" w:themeColor="text1"/>
          <w:sz w:val="32"/>
          <w:szCs w:val="32"/>
          <w14:textFill>
            <w14:solidFill>
              <w14:schemeClr w14:val="tx1"/>
            </w14:solidFill>
          </w14:textFill>
        </w:rPr>
        <w:t>的研究成果</w:t>
      </w:r>
      <w:r>
        <w:rPr>
          <w:rFonts w:ascii="Times New Roman" w:hAnsi="Times New Roman" w:eastAsia="方正仿宋_GBK"/>
          <w:color w:val="000000" w:themeColor="text1"/>
          <w:sz w:val="32"/>
          <w:szCs w:val="32"/>
          <w14:textFill>
            <w14:solidFill>
              <w14:schemeClr w14:val="tx1"/>
            </w14:solidFill>
          </w14:textFill>
        </w:rPr>
        <w:t>进行</w:t>
      </w:r>
      <w:r>
        <w:rPr>
          <w:rFonts w:hint="eastAsia" w:ascii="Times New Roman" w:hAnsi="Times New Roman" w:eastAsia="方正仿宋_GBK"/>
          <w:color w:val="000000" w:themeColor="text1"/>
          <w:sz w:val="32"/>
          <w:szCs w:val="32"/>
          <w:lang w:eastAsia="zh-CN"/>
          <w14:textFill>
            <w14:solidFill>
              <w14:schemeClr w14:val="tx1"/>
            </w14:solidFill>
          </w14:textFill>
        </w:rPr>
        <w:t>专业</w:t>
      </w:r>
      <w:r>
        <w:rPr>
          <w:rFonts w:ascii="Times New Roman" w:hAnsi="Times New Roman" w:eastAsia="方正仿宋_GBK"/>
          <w:color w:val="000000" w:themeColor="text1"/>
          <w:sz w:val="32"/>
          <w:szCs w:val="32"/>
          <w14:textFill>
            <w14:solidFill>
              <w14:schemeClr w14:val="tx1"/>
            </w14:solidFill>
          </w14:textFill>
        </w:rPr>
        <w:t>评审</w:t>
      </w:r>
      <w:r>
        <w:rPr>
          <w:rFonts w:hint="eastAsia" w:ascii="Times New Roman" w:hAnsi="Times New Roman" w:eastAsia="方正仿宋_GBK"/>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olor w:val="000000" w:themeColor="text1"/>
          <w:sz w:val="32"/>
          <w:szCs w:val="32"/>
          <w:shd w:val="clear" w:color="auto" w:fill="FFFFFF"/>
          <w:lang w:val="en-US" w:eastAsia="zh-CN"/>
          <w14:textFill>
            <w14:solidFill>
              <w14:schemeClr w14:val="tx1"/>
            </w14:solidFill>
          </w14:textFill>
        </w:rPr>
      </w:pPr>
      <w:r>
        <w:rPr>
          <w:rFonts w:hint="eastAsia" w:ascii="Times New Roman" w:hAnsi="Times New Roman" w:eastAsia="方正仿宋_GBK"/>
          <w:color w:val="000000" w:themeColor="text1"/>
          <w:sz w:val="32"/>
          <w:szCs w:val="32"/>
          <w:lang w:val="en-US" w:eastAsia="zh-CN"/>
          <w14:textFill>
            <w14:solidFill>
              <w14:schemeClr w14:val="tx1"/>
            </w14:solidFill>
          </w14:textFill>
        </w:rPr>
        <w:t>3.</w:t>
      </w:r>
      <w:r>
        <w:rPr>
          <w:rFonts w:hint="eastAsia" w:ascii="Times New Roman" w:hAnsi="Times New Roman" w:eastAsia="方正仿宋_GBK"/>
          <w:color w:val="000000" w:themeColor="text1"/>
          <w:sz w:val="32"/>
          <w:szCs w:val="32"/>
          <w:lang w:eastAsia="zh-CN"/>
          <w14:textFill>
            <w14:solidFill>
              <w14:schemeClr w14:val="tx1"/>
            </w14:solidFill>
          </w14:textFill>
        </w:rPr>
        <w:t>通过评审的研究</w:t>
      </w:r>
      <w:r>
        <w:rPr>
          <w:rFonts w:hint="eastAsia" w:ascii="Times New Roman" w:hAnsi="Times New Roman" w:eastAsia="方正仿宋_GBK"/>
          <w:color w:val="000000" w:themeColor="text1"/>
          <w:sz w:val="32"/>
          <w:szCs w:val="32"/>
          <w14:textFill>
            <w14:solidFill>
              <w14:schemeClr w14:val="tx1"/>
            </w14:solidFill>
          </w14:textFill>
        </w:rPr>
        <w:t>成果纳入</w:t>
      </w:r>
      <w:r>
        <w:rPr>
          <w:rFonts w:ascii="Times New Roman" w:hAnsi="Times New Roman" w:eastAsia="方正仿宋_GBK"/>
          <w:color w:val="000000" w:themeColor="text1"/>
          <w:sz w:val="32"/>
          <w:szCs w:val="32"/>
          <w:shd w:val="clear" w:color="auto" w:fill="FFFFFF"/>
          <w14:textFill>
            <w14:solidFill>
              <w14:schemeClr w14:val="tx1"/>
            </w14:solidFill>
          </w14:textFill>
        </w:rPr>
        <w:t>重庆市应急管理“十五五”规划</w:t>
      </w:r>
      <w:r>
        <w:rPr>
          <w:rFonts w:hint="eastAsia" w:ascii="Times New Roman" w:hAnsi="Times New Roman" w:eastAsia="方正仿宋_GBK"/>
          <w:color w:val="000000" w:themeColor="text1"/>
          <w:sz w:val="32"/>
          <w:szCs w:val="32"/>
          <w:shd w:val="clear" w:color="auto" w:fill="FFFFFF"/>
          <w:lang w:eastAsia="zh-CN"/>
          <w14:textFill>
            <w14:solidFill>
              <w14:schemeClr w14:val="tx1"/>
            </w14:solidFill>
          </w14:textFill>
        </w:rPr>
        <w:t>，颁发证书，并分别给予</w:t>
      </w:r>
      <w:r>
        <w:rPr>
          <w:rFonts w:hint="eastAsia" w:ascii="Times New Roman" w:hAnsi="Times New Roman" w:eastAsia="方正仿宋_GBK"/>
          <w:color w:val="000000" w:themeColor="text1"/>
          <w:sz w:val="32"/>
          <w:szCs w:val="32"/>
          <w:shd w:val="clear" w:color="auto" w:fill="FFFFFF"/>
          <w:lang w:val="en-US" w:eastAsia="zh-CN"/>
          <w14:textFill>
            <w14:solidFill>
              <w14:schemeClr w14:val="tx1"/>
            </w14:solidFill>
          </w14:textFill>
        </w:rPr>
        <w:t>2000元人民币的课题研究补助。</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方正仿宋_GBK" w:eastAsia="方正仿宋_GBK"/>
          <w:color w:val="000000" w:themeColor="text1"/>
          <w:sz w:val="32"/>
          <w:szCs w:val="32"/>
          <w14:textFill>
            <w14:solidFill>
              <w14:schemeClr w14:val="tx1"/>
            </w14:solidFill>
          </w14:textFill>
        </w:rPr>
      </w:pPr>
      <w:r>
        <w:rPr>
          <w:rFonts w:hint="eastAsia" w:ascii="方正黑体_GBK" w:eastAsia="方正黑体_GBK"/>
          <w:color w:val="000000" w:themeColor="text1"/>
          <w:sz w:val="32"/>
          <w:szCs w:val="32"/>
          <w14:textFill>
            <w14:solidFill>
              <w14:schemeClr w14:val="tx1"/>
            </w14:solidFill>
          </w14:textFill>
        </w:rPr>
        <w:t>六、其他事项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投稿请注明作者姓名、所在单位、联系电话，</w:t>
      </w:r>
      <w:r>
        <w:rPr>
          <w:rFonts w:hint="eastAsia" w:ascii="Times New Roman" w:hAnsi="Times New Roman" w:eastAsia="方正仿宋_GBK"/>
          <w:color w:val="000000" w:themeColor="text1"/>
          <w:sz w:val="32"/>
          <w:szCs w:val="32"/>
          <w14:textFill>
            <w14:solidFill>
              <w14:schemeClr w14:val="tx1"/>
            </w14:solidFill>
          </w14:textFill>
        </w:rPr>
        <w:t>并</w:t>
      </w:r>
      <w:r>
        <w:rPr>
          <w:rFonts w:hint="eastAsia" w:ascii="Times New Roman" w:hAnsi="Times New Roman" w:eastAsia="方正仿宋_GBK"/>
          <w:color w:val="000000" w:themeColor="text1"/>
          <w:sz w:val="32"/>
          <w:szCs w:val="32"/>
          <w:lang w:eastAsia="zh-CN"/>
          <w14:textFill>
            <w14:solidFill>
              <w14:schemeClr w14:val="tx1"/>
            </w14:solidFill>
          </w14:textFill>
        </w:rPr>
        <w:t>报送</w:t>
      </w:r>
      <w:r>
        <w:rPr>
          <w:rFonts w:hint="eastAsia" w:ascii="Times New Roman" w:hAnsi="Times New Roman" w:eastAsia="方正仿宋_GBK"/>
          <w:color w:val="000000" w:themeColor="text1"/>
          <w:sz w:val="32"/>
          <w:szCs w:val="32"/>
          <w14:textFill>
            <w14:solidFill>
              <w14:schemeClr w14:val="tx1"/>
            </w14:solidFill>
          </w14:textFill>
        </w:rPr>
        <w:t>至市应急管理局电子邮箱（联系人：吴进；联系电话：023—63012213，023—67511663；电子邮箱：cqyjgcc@163.com）。</w:t>
      </w:r>
    </w:p>
    <w:p>
      <w:pPr>
        <w:keepNext w:val="0"/>
        <w:keepLines w:val="0"/>
        <w:pageBreakBefore w:val="0"/>
        <w:widowControl w:val="0"/>
        <w:kinsoku/>
        <w:wordWrap/>
        <w:overflowPunct/>
        <w:topLinePunct w:val="0"/>
        <w:autoSpaceDE/>
        <w:autoSpaceDN/>
        <w:bidi w:val="0"/>
        <w:spacing w:line="560" w:lineRule="exact"/>
        <w:ind w:firstLine="616" w:firstLineChars="200"/>
        <w:textAlignment w:val="auto"/>
        <w:rPr>
          <w:rFonts w:hint="eastAsia" w:ascii="Times New Roman" w:hAnsi="Times New Roman" w:eastAsia="方正仿宋_GBK"/>
          <w:color w:val="000000" w:themeColor="text1"/>
          <w:spacing w:val="-6"/>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spacing w:line="560" w:lineRule="exact"/>
        <w:ind w:firstLine="616" w:firstLineChars="200"/>
        <w:textAlignment w:val="auto"/>
        <w:rPr>
          <w:rFonts w:ascii="Times New Roman" w:hAnsi="Times New Roman" w:eastAsia="方正仿宋_GBK"/>
          <w:color w:val="000000" w:themeColor="text1"/>
          <w:spacing w:val="-6"/>
          <w:sz w:val="32"/>
          <w:szCs w:val="32"/>
          <w14:textFill>
            <w14:solidFill>
              <w14:schemeClr w14:val="tx1"/>
            </w14:solidFill>
          </w14:textFill>
        </w:rPr>
      </w:pPr>
      <w:r>
        <w:rPr>
          <w:rFonts w:hint="eastAsia" w:ascii="Times New Roman" w:hAnsi="Times New Roman" w:eastAsia="方正仿宋_GBK"/>
          <w:color w:val="000000" w:themeColor="text1"/>
          <w:spacing w:val="-6"/>
          <w:sz w:val="32"/>
          <w:szCs w:val="32"/>
          <w14:textFill>
            <w14:solidFill>
              <w14:schemeClr w14:val="tx1"/>
            </w14:solidFill>
          </w14:textFill>
        </w:rPr>
        <w:t>附件：</w:t>
      </w:r>
      <w:r>
        <w:rPr>
          <w:rFonts w:ascii="Times New Roman" w:hAnsi="Times New Roman" w:eastAsia="方正仿宋_GBK"/>
          <w:color w:val="000000" w:themeColor="text1"/>
          <w:spacing w:val="-6"/>
          <w:sz w:val="32"/>
          <w:szCs w:val="32"/>
          <w14:textFill>
            <w14:solidFill>
              <w14:schemeClr w14:val="tx1"/>
            </w14:solidFill>
          </w14:textFill>
        </w:rPr>
        <w:t>1</w:t>
      </w:r>
      <w:r>
        <w:rPr>
          <w:rFonts w:hint="eastAsia" w:ascii="Times New Roman" w:hAnsi="Times New Roman" w:eastAsia="方正仿宋_GBK"/>
          <w:color w:val="000000" w:themeColor="text1"/>
          <w:spacing w:val="-6"/>
          <w:sz w:val="32"/>
          <w:szCs w:val="32"/>
          <w14:textFill>
            <w14:solidFill>
              <w14:schemeClr w14:val="tx1"/>
            </w14:solidFill>
          </w14:textFill>
        </w:rPr>
        <w:t>.</w:t>
      </w:r>
      <w:r>
        <w:rPr>
          <w:rFonts w:ascii="Times New Roman" w:hAnsi="Times New Roman" w:eastAsia="方正仿宋_GBK"/>
          <w:color w:val="000000" w:themeColor="text1"/>
          <w:spacing w:val="-6"/>
          <w:sz w:val="32"/>
          <w:szCs w:val="32"/>
          <w14:textFill>
            <w14:solidFill>
              <w14:schemeClr w14:val="tx1"/>
            </w14:solidFill>
          </w14:textFill>
        </w:rPr>
        <w:t>参考选题</w:t>
      </w:r>
    </w:p>
    <w:p>
      <w:pPr>
        <w:keepNext w:val="0"/>
        <w:keepLines w:val="0"/>
        <w:pageBreakBefore w:val="0"/>
        <w:widowControl w:val="0"/>
        <w:kinsoku/>
        <w:wordWrap/>
        <w:overflowPunct/>
        <w:topLinePunct w:val="0"/>
        <w:autoSpaceDE/>
        <w:autoSpaceDN/>
        <w:bidi w:val="0"/>
        <w:spacing w:line="560" w:lineRule="exact"/>
        <w:ind w:left="53" w:leftChars="25" w:firstLine="616" w:firstLineChars="200"/>
        <w:textAlignment w:val="auto"/>
        <w:rPr>
          <w:rFonts w:ascii="Times New Roman" w:hAnsi="Times New Roman" w:eastAsia="方正仿宋_GBK"/>
          <w:color w:val="000000" w:themeColor="text1"/>
          <w:spacing w:val="-6"/>
          <w:sz w:val="32"/>
          <w:szCs w:val="32"/>
          <w14:textFill>
            <w14:solidFill>
              <w14:schemeClr w14:val="tx1"/>
            </w14:solidFill>
          </w14:textFill>
        </w:rPr>
      </w:pPr>
      <w:r>
        <w:rPr>
          <w:rFonts w:hint="eastAsia" w:ascii="Times New Roman" w:hAnsi="Times New Roman" w:eastAsia="方正仿宋_GBK"/>
          <w:color w:val="000000" w:themeColor="text1"/>
          <w:spacing w:val="-6"/>
          <w:sz w:val="32"/>
          <w:szCs w:val="32"/>
          <w14:textFill>
            <w14:solidFill>
              <w14:schemeClr w14:val="tx1"/>
            </w14:solidFill>
          </w14:textFill>
        </w:rPr>
        <w:t xml:space="preserve">      </w:t>
      </w:r>
      <w:r>
        <w:rPr>
          <w:rFonts w:ascii="Times New Roman" w:hAnsi="Times New Roman" w:eastAsia="方正仿宋_GBK"/>
          <w:color w:val="000000" w:themeColor="text1"/>
          <w:spacing w:val="-6"/>
          <w:sz w:val="32"/>
          <w:szCs w:val="32"/>
          <w14:textFill>
            <w14:solidFill>
              <w14:schemeClr w14:val="tx1"/>
            </w14:solidFill>
          </w14:textFill>
        </w:rPr>
        <w:t>2</w:t>
      </w:r>
      <w:r>
        <w:rPr>
          <w:rFonts w:hint="eastAsia" w:ascii="Times New Roman" w:hAnsi="Times New Roman" w:eastAsia="方正仿宋_GBK"/>
          <w:color w:val="000000" w:themeColor="text1"/>
          <w:spacing w:val="-6"/>
          <w:sz w:val="32"/>
          <w:szCs w:val="32"/>
          <w14:textFill>
            <w14:solidFill>
              <w14:schemeClr w14:val="tx1"/>
            </w14:solidFill>
          </w14:textFill>
        </w:rPr>
        <w:t>.</w:t>
      </w:r>
      <w:r>
        <w:rPr>
          <w:rFonts w:ascii="Times New Roman" w:hAnsi="Times New Roman" w:eastAsia="方正仿宋_GBK"/>
          <w:color w:val="000000" w:themeColor="text1"/>
          <w:spacing w:val="-6"/>
          <w:sz w:val="32"/>
          <w:szCs w:val="32"/>
          <w14:textFill>
            <w14:solidFill>
              <w14:schemeClr w14:val="tx1"/>
            </w14:solidFill>
          </w14:textFill>
        </w:rPr>
        <w:t>格式要求</w:t>
      </w:r>
    </w:p>
    <w:p>
      <w:pPr>
        <w:keepNext w:val="0"/>
        <w:keepLines w:val="0"/>
        <w:pageBreakBefore w:val="0"/>
        <w:widowControl w:val="0"/>
        <w:kinsoku/>
        <w:wordWrap/>
        <w:overflowPunct/>
        <w:topLinePunct w:val="0"/>
        <w:autoSpaceDE/>
        <w:autoSpaceDN/>
        <w:bidi w:val="0"/>
        <w:spacing w:line="560" w:lineRule="exact"/>
        <w:textAlignment w:val="auto"/>
        <w:rPr>
          <w:rFonts w:ascii="方正仿宋_GBK" w:eastAsia="方正仿宋_GBK"/>
          <w:color w:val="000000" w:themeColor="text1"/>
          <w:sz w:val="32"/>
          <w:szCs w:val="32"/>
          <w14:textFill>
            <w14:solidFill>
              <w14:schemeClr w14:val="tx1"/>
            </w14:solidFill>
          </w14:textFill>
        </w:rPr>
      </w:pPr>
    </w:p>
    <w:p>
      <w:pPr>
        <w:keepNext w:val="0"/>
        <w:keepLines w:val="0"/>
        <w:pageBreakBefore w:val="0"/>
        <w:widowControl w:val="0"/>
        <w:kinsoku/>
        <w:wordWrap w:val="0"/>
        <w:overflowPunct/>
        <w:topLinePunct w:val="0"/>
        <w:autoSpaceDE/>
        <w:autoSpaceDN/>
        <w:bidi w:val="0"/>
        <w:spacing w:line="560" w:lineRule="exact"/>
        <w:jc w:val="right"/>
        <w:textAlignment w:val="auto"/>
        <w:rPr>
          <w:rFonts w:hint="default" w:ascii="Times New Roman" w:hAnsi="Times New Roman" w:eastAsia="方正仿宋_GBK"/>
          <w:color w:val="000000" w:themeColor="text1"/>
          <w:sz w:val="32"/>
          <w:szCs w:val="32"/>
          <w:lang w:val="en-US" w:eastAsia="zh-CN"/>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重庆市应急管理局</w:t>
      </w:r>
      <w:r>
        <w:rPr>
          <w:rFonts w:hint="eastAsia" w:ascii="Times New Roman" w:hAnsi="Times New Roman" w:eastAsia="方正仿宋_GBK"/>
          <w:color w:val="000000" w:themeColor="text1"/>
          <w:sz w:val="32"/>
          <w:szCs w:val="32"/>
          <w:lang w:val="en-US" w:eastAsia="zh-CN"/>
          <w14:textFill>
            <w14:solidFill>
              <w14:schemeClr w14:val="tx1"/>
            </w14:solidFill>
          </w14:textFill>
        </w:rPr>
        <w:t xml:space="preserve">   </w:t>
      </w:r>
    </w:p>
    <w:p>
      <w:pPr>
        <w:pStyle w:val="2"/>
        <w:keepNext w:val="0"/>
        <w:keepLines w:val="0"/>
        <w:pageBreakBefore w:val="0"/>
        <w:widowControl w:val="0"/>
        <w:kinsoku/>
        <w:wordWrap w:val="0"/>
        <w:overflowPunct/>
        <w:topLinePunct w:val="0"/>
        <w:autoSpaceDE/>
        <w:autoSpaceDN/>
        <w:bidi w:val="0"/>
        <w:spacing w:line="560" w:lineRule="exact"/>
        <w:jc w:val="right"/>
        <w:textAlignment w:val="auto"/>
        <w:rPr>
          <w:rFonts w:hint="default" w:ascii="Times New Roman" w:hAnsi="Times New Roman" w:eastAsia="方正仿宋_GBK"/>
          <w:color w:val="000000" w:themeColor="text1"/>
          <w:lang w:val="en-US" w:eastAsia="zh-CN"/>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202</w:t>
      </w:r>
      <w:r>
        <w:rPr>
          <w:rFonts w:hint="eastAsia" w:ascii="Times New Roman" w:hAnsi="Times New Roman" w:eastAsia="方正仿宋_GBK"/>
          <w:color w:val="000000" w:themeColor="text1"/>
          <w:sz w:val="32"/>
          <w:szCs w:val="32"/>
          <w:lang w:val="en-US" w:eastAsia="zh-CN"/>
          <w14:textFill>
            <w14:solidFill>
              <w14:schemeClr w14:val="tx1"/>
            </w14:solidFill>
          </w14:textFill>
        </w:rPr>
        <w:t>5</w:t>
      </w:r>
      <w:r>
        <w:rPr>
          <w:rFonts w:ascii="Times New Roman" w:hAnsi="Times New Roman" w:eastAsia="方正仿宋_GBK"/>
          <w:color w:val="000000" w:themeColor="text1"/>
          <w:sz w:val="32"/>
          <w:szCs w:val="32"/>
          <w14:textFill>
            <w14:solidFill>
              <w14:schemeClr w14:val="tx1"/>
            </w14:solidFill>
          </w14:textFill>
        </w:rPr>
        <w:t>年</w:t>
      </w:r>
      <w:r>
        <w:rPr>
          <w:rFonts w:hint="eastAsia" w:ascii="Times New Roman" w:hAnsi="Times New Roman" w:eastAsia="方正仿宋_GBK"/>
          <w:color w:val="000000" w:themeColor="text1"/>
          <w:sz w:val="32"/>
          <w:szCs w:val="32"/>
          <w:lang w:val="en-US" w:eastAsia="zh-CN"/>
          <w14:textFill>
            <w14:solidFill>
              <w14:schemeClr w14:val="tx1"/>
            </w14:solidFill>
          </w14:textFill>
        </w:rPr>
        <w:t>1</w:t>
      </w:r>
      <w:r>
        <w:rPr>
          <w:rFonts w:ascii="Times New Roman" w:hAnsi="Times New Roman" w:eastAsia="方正仿宋_GBK"/>
          <w:color w:val="000000" w:themeColor="text1"/>
          <w:sz w:val="32"/>
          <w:szCs w:val="32"/>
          <w14:textFill>
            <w14:solidFill>
              <w14:schemeClr w14:val="tx1"/>
            </w14:solidFill>
          </w14:textFill>
        </w:rPr>
        <w:t>月</w:t>
      </w:r>
      <w:r>
        <w:rPr>
          <w:rFonts w:hint="eastAsia" w:ascii="Times New Roman" w:hAnsi="Times New Roman" w:eastAsia="方正仿宋_GBK"/>
          <w:color w:val="000000" w:themeColor="text1"/>
          <w:sz w:val="32"/>
          <w:szCs w:val="32"/>
          <w:lang w:val="en-US" w:eastAsia="zh-CN"/>
          <w14:textFill>
            <w14:solidFill>
              <w14:schemeClr w14:val="tx1"/>
            </w14:solidFill>
          </w14:textFill>
        </w:rPr>
        <w:t>2</w:t>
      </w:r>
      <w:r>
        <w:rPr>
          <w:rFonts w:ascii="Times New Roman" w:hAnsi="Times New Roman" w:eastAsia="方正仿宋_GBK"/>
          <w:color w:val="000000" w:themeColor="text1"/>
          <w:sz w:val="32"/>
          <w:szCs w:val="32"/>
          <w14:textFill>
            <w14:solidFill>
              <w14:schemeClr w14:val="tx1"/>
            </w14:solidFill>
          </w14:textFill>
        </w:rPr>
        <w:t>日</w:t>
      </w:r>
      <w:r>
        <w:rPr>
          <w:rFonts w:hint="eastAsia" w:ascii="Times New Roman" w:hAnsi="Times New Roman" w:eastAsia="方正仿宋_GBK"/>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pacing w:line="560" w:lineRule="exact"/>
        <w:textAlignment w:val="auto"/>
        <w:rPr>
          <w:rFonts w:ascii="方正仿宋_GBK" w:eastAsia="方正仿宋_GBK"/>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spacing w:line="560" w:lineRule="exact"/>
        <w:textAlignment w:val="auto"/>
        <w:rPr>
          <w:rFonts w:ascii="方正仿宋_GBK" w:eastAsia="方正仿宋_GBK"/>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spacing w:line="560" w:lineRule="exact"/>
        <w:textAlignment w:val="auto"/>
        <w:rPr>
          <w:rFonts w:ascii="方正仿宋_GBK" w:eastAsia="方正仿宋_GBK"/>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spacing w:line="560" w:lineRule="exact"/>
        <w:textAlignment w:val="auto"/>
        <w:rPr>
          <w:rFonts w:ascii="方正仿宋_GBK" w:eastAsia="方正仿宋_GBK"/>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spacing w:line="560" w:lineRule="exact"/>
        <w:textAlignment w:val="auto"/>
        <w:rPr>
          <w:rFonts w:ascii="方正黑体_GBK" w:eastAsia="方正黑体_GBK" w:cs="方正仿宋_GBK"/>
          <w:color w:val="000000" w:themeColor="text1"/>
          <w:spacing w:val="-6"/>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br w:type="page"/>
      </w:r>
    </w:p>
    <w:p>
      <w:pPr>
        <w:keepNext w:val="0"/>
        <w:keepLines w:val="0"/>
        <w:pageBreakBefore w:val="0"/>
        <w:widowControl w:val="0"/>
        <w:kinsoku/>
        <w:wordWrap/>
        <w:overflowPunct/>
        <w:topLinePunct w:val="0"/>
        <w:autoSpaceDE/>
        <w:autoSpaceDN/>
        <w:bidi w:val="0"/>
        <w:spacing w:line="560" w:lineRule="exact"/>
        <w:textAlignment w:val="auto"/>
        <w:rPr>
          <w:rFonts w:eastAsia="方正黑体_GBK" w:cs="方正仿宋_GBK"/>
          <w:color w:val="000000" w:themeColor="text1"/>
          <w:spacing w:val="-6"/>
          <w:sz w:val="32"/>
          <w:szCs w:val="32"/>
          <w14:textFill>
            <w14:solidFill>
              <w14:schemeClr w14:val="tx1"/>
            </w14:solidFill>
          </w14:textFill>
        </w:rPr>
      </w:pPr>
      <w:r>
        <w:rPr>
          <w:rFonts w:hint="eastAsia" w:ascii="方正黑体_GBK" w:eastAsia="方正黑体_GBK" w:cs="方正仿宋_GBK"/>
          <w:color w:val="000000" w:themeColor="text1"/>
          <w:spacing w:val="-6"/>
          <w:sz w:val="32"/>
          <w:szCs w:val="32"/>
          <w14:textFill>
            <w14:solidFill>
              <w14:schemeClr w14:val="tx1"/>
            </w14:solidFill>
          </w14:textFill>
        </w:rPr>
        <w:t>附件</w:t>
      </w:r>
      <w:r>
        <w:rPr>
          <w:rFonts w:ascii="Times New Roman" w:hAnsi="Times New Roman" w:eastAsia="方正黑体_GBK"/>
          <w:color w:val="000000" w:themeColor="text1"/>
          <w:spacing w:val="-6"/>
          <w:sz w:val="32"/>
          <w:szCs w:val="32"/>
          <w14:textFill>
            <w14:solidFill>
              <w14:schemeClr w14:val="tx1"/>
            </w14:solidFill>
          </w14:textFill>
        </w:rPr>
        <w:t>1</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_GBK" w:hAnsi="宋体" w:eastAsia="方正小标宋_GBK" w:cs="宋体"/>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spacing w:line="560" w:lineRule="exact"/>
        <w:jc w:val="center"/>
        <w:textAlignment w:val="auto"/>
        <w:rPr>
          <w:rFonts w:ascii="方正小标宋_GBK" w:hAnsi="Times New Roman" w:eastAsia="方正小标宋_GBK" w:cs="方正小标宋_GBK"/>
          <w:color w:val="000000" w:themeColor="text1"/>
          <w:sz w:val="44"/>
          <w:szCs w:val="44"/>
          <w14:textFill>
            <w14:solidFill>
              <w14:schemeClr w14:val="tx1"/>
            </w14:solidFill>
          </w14:textFill>
        </w:rPr>
      </w:pPr>
      <w:r>
        <w:rPr>
          <w:rFonts w:hint="eastAsia" w:ascii="方正小标宋_GBK" w:hAnsi="Times New Roman" w:eastAsia="方正小标宋_GBK" w:cs="方正小标宋_GBK"/>
          <w:color w:val="000000" w:themeColor="text1"/>
          <w:sz w:val="44"/>
          <w:szCs w:val="44"/>
          <w14:textFill>
            <w14:solidFill>
              <w14:schemeClr w14:val="tx1"/>
            </w14:solidFill>
          </w14:textFill>
        </w:rPr>
        <w:t>参考选题</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楷体_GBK" w:hAnsi="方正黑体_GBK" w:eastAsia="方正楷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一、“十五五”时期重庆市应急管理事业核心指标研究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黑体_GBK" w:hAnsi="方正黑体_GBK" w:eastAsia="方正黑体_GBK" w:cs="方正黑体_GBK"/>
          <w:color w:val="000000" w:themeColor="text1"/>
          <w:sz w:val="32"/>
          <w:szCs w:val="32"/>
          <w:lang w:eastAsia="zh-CN"/>
          <w14:textFill>
            <w14:solidFill>
              <w14:schemeClr w14:val="tx1"/>
            </w14:solidFill>
          </w14:textFill>
        </w:rPr>
      </w:pPr>
      <w:r>
        <w:rPr>
          <w:rFonts w:hint="eastAsia" w:ascii="方正仿宋_GBK" w:hAnsi="方正黑体_GBK" w:eastAsia="方正仿宋_GBK" w:cs="方正黑体_GBK"/>
          <w:color w:val="000000" w:themeColor="text1"/>
          <w:sz w:val="32"/>
          <w:szCs w:val="32"/>
          <w14:textFill>
            <w14:solidFill>
              <w14:schemeClr w14:val="tx1"/>
            </w14:solidFill>
          </w14:textFill>
        </w:rPr>
        <w:t>系统总结《重庆市应急管理“十四五”规划》核心指标实现情况，深入分析我市近年来事故灾害数据、应急管理事业发展的阶段性特点和面临的重大机遇挑战，科学测算“十五五”时期我市应急管理事业发展目标和核心指标，研究提出主要目标和核心指标设置建议。总结借鉴相关规划实施经验，研究提出规划落实机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二、</w:t>
      </w:r>
      <w:r>
        <w:rPr>
          <w:rFonts w:hint="eastAsia" w:ascii="方正黑体_GBK" w:hAnsi="方正黑体_GBK" w:eastAsia="方正黑体_GBK" w:cs="方正黑体_GBK"/>
          <w:color w:val="000000" w:themeColor="text1"/>
          <w:sz w:val="32"/>
          <w:szCs w:val="32"/>
          <w14:textFill>
            <w14:solidFill>
              <w14:schemeClr w14:val="tx1"/>
            </w14:solidFill>
          </w14:textFill>
        </w:rPr>
        <w:t>重庆市应急管理议事协调机构设置优化研究</w:t>
      </w:r>
      <w:r>
        <w:rPr>
          <w:rFonts w:hint="eastAsia" w:ascii="方正黑体_GBK" w:hAnsi="方正黑体_GBK" w:eastAsia="方正黑体_GBK" w:cs="方正黑体_GBK"/>
          <w:color w:val="000000" w:themeColor="text1"/>
          <w:sz w:val="32"/>
          <w:szCs w:val="32"/>
          <w14:textFill>
            <w14:solidFill>
              <w14:schemeClr w14:val="tx1"/>
            </w14:solidFill>
          </w14:textFill>
        </w:rPr>
        <w:tab/>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贯彻落实二十届三中全会关于完善大安全大应急框架下应急指挥机制的精神，深入剖析我市现有应急管理议事协调机构设置和运行情况，聚焦现行机制下统筹协调效能不高、指挥调度力度不够等问题，充分借鉴发达国家和国内兄弟省份经验做法，研究提出一套机构设置科学、职责界定合理、运行高效有序的应急管理议事协调机构设置方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三</w:t>
      </w:r>
      <w:r>
        <w:rPr>
          <w:rFonts w:hint="eastAsia" w:ascii="方正黑体_GBK" w:hAnsi="方正黑体_GBK" w:eastAsia="方正黑体_GBK" w:cs="方正黑体_GBK"/>
          <w:color w:val="000000" w:themeColor="text1"/>
          <w:sz w:val="32"/>
          <w:szCs w:val="32"/>
          <w14:textFill>
            <w14:solidFill>
              <w14:schemeClr w14:val="tx1"/>
            </w14:solidFill>
          </w14:textFill>
        </w:rPr>
        <w:t>、安全生产工艺装备技术促进安全生产工作机制研究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方正仿宋_GBK"/>
          <w:b/>
          <w:bCs/>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贯彻中央经济工作会议关于推动大规模设备更新和消费品以旧换新工作要求，调研我市重点企业在安全生产相关的工艺装备更新过程中的进展情况、存在的问题、痛点难点，我市借鉴其他省份工作经验，研究提出调动企业更新安全生产工艺装备积极性，提升本质安全水平，促进安全生产工作方面的激励政策和工作机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四</w:t>
      </w:r>
      <w:r>
        <w:rPr>
          <w:rFonts w:hint="eastAsia" w:ascii="方正黑体_GBK" w:hAnsi="方正黑体_GBK" w:eastAsia="方正黑体_GBK" w:cs="方正黑体_GBK"/>
          <w:color w:val="000000" w:themeColor="text1"/>
          <w:sz w:val="32"/>
          <w:szCs w:val="32"/>
          <w14:textFill>
            <w14:solidFill>
              <w14:schemeClr w14:val="tx1"/>
            </w14:solidFill>
          </w14:textFill>
        </w:rPr>
        <w:t>、安全生产监管工作体制机制研究</w:t>
      </w:r>
      <w:r>
        <w:rPr>
          <w:rFonts w:hint="eastAsia" w:ascii="方正黑体_GBK" w:hAnsi="方正黑体_GBK" w:eastAsia="方正黑体_GBK" w:cs="方正黑体_GBK"/>
          <w:color w:val="000000" w:themeColor="text1"/>
          <w:sz w:val="32"/>
          <w:szCs w:val="32"/>
          <w14:textFill>
            <w14:solidFill>
              <w14:schemeClr w14:val="tx1"/>
            </w14:solidFill>
          </w14:textFill>
        </w:rPr>
        <w:tab/>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从制度变迁的制度需求和制度供给维度出发，对我市安全监管体制变迁的动因和效果进行系统分析，根据经济社会发展需要和当前安全生产监管体制存在的问题，研究提出我市安全生产监管体制改革的可能路径。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五</w:t>
      </w:r>
      <w:r>
        <w:rPr>
          <w:rFonts w:hint="eastAsia" w:ascii="方正黑体_GBK" w:hAnsi="方正黑体_GBK" w:eastAsia="方正黑体_GBK" w:cs="方正黑体_GBK"/>
          <w:color w:val="000000" w:themeColor="text1"/>
          <w:sz w:val="32"/>
          <w:szCs w:val="32"/>
          <w14:textFill>
            <w14:solidFill>
              <w14:schemeClr w14:val="tx1"/>
            </w14:solidFill>
          </w14:textFill>
        </w:rPr>
        <w:t>、区域性安全生产治理机制研究</w:t>
      </w:r>
      <w:r>
        <w:rPr>
          <w:rFonts w:hint="eastAsia" w:ascii="方正黑体_GBK" w:hAnsi="方正黑体_GBK" w:eastAsia="方正黑体_GBK" w:cs="方正黑体_GBK"/>
          <w:color w:val="000000" w:themeColor="text1"/>
          <w:sz w:val="32"/>
          <w:szCs w:val="32"/>
          <w14:textFill>
            <w14:solidFill>
              <w14:schemeClr w14:val="tx1"/>
            </w14:solidFill>
          </w14:textFill>
        </w:rPr>
        <w:tab/>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落实统筹发展与安全工作要求，分析成渝地区以及我市产业结构和安全风险特点，研究提出以区域性安全生产治理作为有力抓手，推进我市安全生产治理水平的提高，实现经济发展、社会进步与安全生产最优化治理效果的意见建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六、</w:t>
      </w:r>
      <w:r>
        <w:rPr>
          <w:rFonts w:hint="eastAsia" w:ascii="方正黑体_GBK" w:hAnsi="方正黑体_GBK" w:eastAsia="方正黑体_GBK" w:cs="方正黑体_GBK"/>
          <w:color w:val="000000" w:themeColor="text1"/>
          <w:sz w:val="32"/>
          <w:szCs w:val="32"/>
          <w14:textFill>
            <w14:solidFill>
              <w14:schemeClr w14:val="tx1"/>
            </w14:solidFill>
          </w14:textFill>
        </w:rPr>
        <w:t>重庆市生产安全监管主体及边界研究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深入贯彻落实习近平总书记关于“三管三必须”的重要指示要求，梳理近年来重特大事故、新行业、新业态、新风险引发的典型事故案例，围绕加强重点行业领域全链条监管，提出构建权责对等、边界清晰的部门安全生产责任体系的措施建议，提出油气长输管道建设项目、醇基燃料、储能电站的安全监管职责任务分工和完善工作机制的措施建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bookmarkStart w:id="1" w:name="_Hlk175066475"/>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七、</w:t>
      </w:r>
      <w:r>
        <w:rPr>
          <w:rFonts w:hint="eastAsia" w:ascii="方正黑体_GBK" w:hAnsi="方正黑体_GBK" w:eastAsia="方正黑体_GBK" w:cs="方正黑体_GBK"/>
          <w:color w:val="000000" w:themeColor="text1"/>
          <w:sz w:val="32"/>
          <w:szCs w:val="32"/>
          <w14:textFill>
            <w14:solidFill>
              <w14:schemeClr w14:val="tx1"/>
            </w14:solidFill>
          </w14:textFill>
        </w:rPr>
        <w:t>安全生产责任倒查机制</w:t>
      </w:r>
      <w:bookmarkEnd w:id="1"/>
      <w:r>
        <w:rPr>
          <w:rFonts w:hint="eastAsia" w:ascii="方正黑体_GBK" w:hAnsi="方正黑体_GBK" w:eastAsia="方正黑体_GBK" w:cs="方正黑体_GBK"/>
          <w:color w:val="000000" w:themeColor="text1"/>
          <w:sz w:val="32"/>
          <w:szCs w:val="32"/>
          <w14:textFill>
            <w14:solidFill>
              <w14:schemeClr w14:val="tx1"/>
            </w14:solidFill>
          </w14:textFill>
        </w:rPr>
        <w:t>优化研究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黑体_GBK" w:hAnsi="方正黑体_GBK" w:eastAsia="方正黑体_GBK" w:cs="方正黑体_GBK"/>
          <w:color w:val="000000" w:themeColor="text1"/>
          <w:sz w:val="32"/>
          <w:szCs w:val="32"/>
          <w:lang w:eastAsia="zh-CN"/>
          <w14:textFill>
            <w14:solidFill>
              <w14:schemeClr w14:val="tx1"/>
            </w14:solidFill>
          </w14:textFill>
        </w:rPr>
      </w:pPr>
      <w:r>
        <w:rPr>
          <w:rFonts w:hint="eastAsia" w:ascii="方正仿宋_GBK" w:hAnsi="方正黑体_GBK" w:eastAsia="方正仿宋_GBK" w:cs="方正黑体_GBK"/>
          <w:sz w:val="32"/>
          <w:szCs w:val="32"/>
        </w:rPr>
        <w:t>贯彻落实二十届三中全会关于完善安全生产责任倒查机制的工作要求，分析现有安全生产责任倒查机制存在的问题，学习借鉴国内外先进经验和成功案例，结合我市体制机制现状，研究提出一套更加公平公正、科学高效的的责任倒查流程和标准，组织开展模拟案例分析，检验、评估优化后机制的可行性、操作性和有效性。</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八</w:t>
      </w:r>
      <w:r>
        <w:rPr>
          <w:rFonts w:hint="eastAsia" w:ascii="方正黑体_GBK" w:hAnsi="方正黑体_GBK" w:eastAsia="方正黑体_GBK" w:cs="方正黑体_GBK"/>
          <w:color w:val="000000" w:themeColor="text1"/>
          <w:sz w:val="32"/>
          <w:szCs w:val="32"/>
          <w14:textFill>
            <w14:solidFill>
              <w14:schemeClr w14:val="tx1"/>
            </w14:solidFill>
          </w14:textFill>
        </w:rPr>
        <w:t>、重庆市预警发布和叫应机制优化研究</w:t>
      </w:r>
      <w:r>
        <w:rPr>
          <w:rFonts w:hint="eastAsia" w:ascii="方正黑体_GBK" w:hAnsi="方正黑体_GBK" w:eastAsia="方正黑体_GBK" w:cs="方正黑体_GBK"/>
          <w:color w:val="000000" w:themeColor="text1"/>
          <w:sz w:val="32"/>
          <w:szCs w:val="32"/>
          <w14:textFill>
            <w14:solidFill>
              <w14:schemeClr w14:val="tx1"/>
            </w14:solidFill>
          </w14:textFill>
        </w:rPr>
        <w:tab/>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围绕我市现阶段自然灾害预警信息靶向发布能力不足、山洪和地质灾害预报能力亟待提升、应急叫应系统不完善、叫应终端密度不够、智能化水平有待提升等问题，梳理国内外预警信息发布机制建设的有效做法，研究提出我市优化预警信息发布体系的总体思路、建设内容、建设时限，以及提升预警信息发布覆盖面、精准度、时效性和叫应效能的具体措施。</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九</w:t>
      </w:r>
      <w:r>
        <w:rPr>
          <w:rFonts w:hint="eastAsia" w:ascii="方正黑体_GBK" w:hAnsi="方正黑体_GBK" w:eastAsia="方正黑体_GBK" w:cs="方正黑体_GBK"/>
          <w:color w:val="000000" w:themeColor="text1"/>
          <w:sz w:val="32"/>
          <w:szCs w:val="32"/>
          <w14:textFill>
            <w14:solidFill>
              <w14:schemeClr w14:val="tx1"/>
            </w14:solidFill>
          </w14:textFill>
        </w:rPr>
        <w:t>、重庆市综合风险监测预警中心建设和运行机制研究</w:t>
      </w:r>
      <w:r>
        <w:rPr>
          <w:rFonts w:hint="eastAsia" w:ascii="方正黑体_GBK" w:hAnsi="方正黑体_GBK" w:eastAsia="方正黑体_GBK" w:cs="方正黑体_GBK"/>
          <w:color w:val="000000" w:themeColor="text1"/>
          <w:sz w:val="32"/>
          <w:szCs w:val="32"/>
          <w14:textFill>
            <w14:solidFill>
              <w14:schemeClr w14:val="tx1"/>
            </w14:solidFill>
          </w14:textFill>
        </w:rPr>
        <w:tab/>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贯彻落实习近平总书记关于防灾减灾救灾“两个坚持”、“三个转变”重要论述精神，深入分析近年来极端天气成为新常态、引发事故灾害的不确定因素增多、监测预测难度增大、连锁叠加效应增强等特点，充分学习借鉴国内外先进经验和典型做法，研究提出建立“重庆市风险监测预警中心”的政策保障、建设路径、运行机制等内容。</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十、</w:t>
      </w:r>
      <w:r>
        <w:rPr>
          <w:rFonts w:hint="eastAsia" w:ascii="方正黑体_GBK" w:hAnsi="方正黑体_GBK" w:eastAsia="方正黑体_GBK" w:cs="方正黑体_GBK"/>
          <w:color w:val="000000" w:themeColor="text1"/>
          <w:sz w:val="32"/>
          <w:szCs w:val="32"/>
          <w14:textFill>
            <w14:solidFill>
              <w14:schemeClr w14:val="tx1"/>
            </w14:solidFill>
          </w14:textFill>
        </w:rPr>
        <w:t>重庆市应急抢险救灾能力提升项目建设管理评价</w:t>
      </w: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研究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color w:val="000000" w:themeColor="text1"/>
          <w:sz w:val="32"/>
          <w:szCs w:val="32"/>
          <w:lang w:eastAsia="zh-CN"/>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对全市已建</w:t>
      </w:r>
      <w:r>
        <w:rPr>
          <w:rFonts w:hint="eastAsia" w:ascii="Times New Roman" w:hAnsi="Times New Roman" w:eastAsia="方正仿宋_GBK"/>
          <w:color w:val="000000" w:themeColor="text1"/>
          <w:sz w:val="32"/>
          <w:szCs w:val="32"/>
          <w:lang w:eastAsia="zh-CN"/>
          <w14:textFill>
            <w14:solidFill>
              <w14:schemeClr w14:val="tx1"/>
            </w14:solidFill>
          </w14:textFill>
        </w:rPr>
        <w:t>、在建</w:t>
      </w:r>
      <w:r>
        <w:rPr>
          <w:rFonts w:hint="eastAsia" w:ascii="Times New Roman" w:hAnsi="Times New Roman" w:eastAsia="方正仿宋_GBK"/>
          <w:color w:val="000000" w:themeColor="text1"/>
          <w:sz w:val="32"/>
          <w:szCs w:val="32"/>
          <w14:textFill>
            <w14:solidFill>
              <w14:schemeClr w14:val="tx1"/>
            </w14:solidFill>
          </w14:textFill>
        </w:rPr>
        <w:t>应急抢险救灾项目进行全面的建设管理评价，全面</w:t>
      </w:r>
      <w:r>
        <w:rPr>
          <w:rFonts w:hint="eastAsia" w:ascii="Times New Roman" w:hAnsi="Times New Roman" w:eastAsia="方正仿宋_GBK"/>
          <w:color w:val="000000" w:themeColor="text1"/>
          <w:sz w:val="32"/>
          <w:szCs w:val="32"/>
          <w:lang w:eastAsia="zh-CN"/>
          <w14:textFill>
            <w14:solidFill>
              <w14:schemeClr w14:val="tx1"/>
            </w14:solidFill>
          </w14:textFill>
        </w:rPr>
        <w:t>掌握</w:t>
      </w:r>
      <w:r>
        <w:rPr>
          <w:rFonts w:hint="eastAsia" w:ascii="Times New Roman" w:hAnsi="Times New Roman" w:eastAsia="方正仿宋_GBK"/>
          <w:color w:val="000000" w:themeColor="text1"/>
          <w:sz w:val="32"/>
          <w:szCs w:val="32"/>
          <w14:textFill>
            <w14:solidFill>
              <w14:schemeClr w14:val="tx1"/>
            </w14:solidFill>
          </w14:textFill>
        </w:rPr>
        <w:t>应急抢险救灾能力提升项目</w:t>
      </w:r>
      <w:r>
        <w:rPr>
          <w:rFonts w:hint="eastAsia" w:ascii="Times New Roman" w:hAnsi="Times New Roman" w:eastAsia="方正仿宋_GBK"/>
          <w:color w:val="000000" w:themeColor="text1"/>
          <w:sz w:val="32"/>
          <w:szCs w:val="32"/>
          <w:lang w:eastAsia="zh-CN"/>
          <w14:textFill>
            <w14:solidFill>
              <w14:schemeClr w14:val="tx1"/>
            </w14:solidFill>
          </w14:textFill>
        </w:rPr>
        <w:t>建设</w:t>
      </w:r>
      <w:r>
        <w:rPr>
          <w:rFonts w:hint="eastAsia" w:ascii="Times New Roman" w:hAnsi="Times New Roman" w:eastAsia="方正仿宋_GBK"/>
          <w:color w:val="000000" w:themeColor="text1"/>
          <w:sz w:val="32"/>
          <w:szCs w:val="32"/>
          <w14:textFill>
            <w14:solidFill>
              <w14:schemeClr w14:val="tx1"/>
            </w14:solidFill>
          </w14:textFill>
        </w:rPr>
        <w:t>管理的现状和问题</w:t>
      </w:r>
      <w:r>
        <w:rPr>
          <w:rFonts w:hint="eastAsia" w:ascii="Times New Roman" w:hAnsi="Times New Roman" w:eastAsia="方正仿宋_GBK"/>
          <w:color w:val="000000" w:themeColor="text1"/>
          <w:sz w:val="32"/>
          <w:szCs w:val="32"/>
          <w:lang w:eastAsia="zh-CN"/>
          <w14:textFill>
            <w14:solidFill>
              <w14:schemeClr w14:val="tx1"/>
            </w14:solidFill>
          </w14:textFill>
        </w:rPr>
        <w:t>，针对问题提出针对性的解决措施，研究制定科学合理的全市</w:t>
      </w:r>
      <w:r>
        <w:rPr>
          <w:rFonts w:hint="eastAsia" w:ascii="Times New Roman" w:hAnsi="Times New Roman" w:eastAsia="方正仿宋_GBK"/>
          <w:color w:val="000000" w:themeColor="text1"/>
          <w:sz w:val="32"/>
          <w:szCs w:val="32"/>
          <w14:textFill>
            <w14:solidFill>
              <w14:schemeClr w14:val="tx1"/>
            </w14:solidFill>
          </w14:textFill>
        </w:rPr>
        <w:t>应急抢险救灾能力提升</w:t>
      </w:r>
      <w:r>
        <w:rPr>
          <w:rFonts w:hint="eastAsia" w:ascii="Times New Roman" w:hAnsi="Times New Roman" w:eastAsia="方正仿宋_GBK"/>
          <w:color w:val="000000" w:themeColor="text1"/>
          <w:sz w:val="32"/>
          <w:szCs w:val="32"/>
          <w:lang w:eastAsia="zh-CN"/>
          <w14:textFill>
            <w14:solidFill>
              <w14:schemeClr w14:val="tx1"/>
            </w14:solidFill>
          </w14:textFill>
        </w:rPr>
        <w:t>项目建设管理办法。</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十一</w:t>
      </w:r>
      <w:r>
        <w:rPr>
          <w:rFonts w:hint="eastAsia" w:ascii="方正黑体_GBK" w:hAnsi="方正黑体_GBK" w:eastAsia="方正黑体_GBK" w:cs="方正黑体_GBK"/>
          <w:color w:val="000000" w:themeColor="text1"/>
          <w:sz w:val="32"/>
          <w:szCs w:val="32"/>
          <w14:textFill>
            <w14:solidFill>
              <w14:schemeClr w14:val="tx1"/>
            </w14:solidFill>
          </w14:textFill>
        </w:rPr>
        <w:t>、应急救援指挥体系研究</w:t>
      </w:r>
      <w:r>
        <w:rPr>
          <w:rFonts w:hint="eastAsia" w:ascii="方正黑体_GBK" w:hAnsi="方正黑体_GBK" w:eastAsia="方正黑体_GBK" w:cs="方正黑体_GBK"/>
          <w:color w:val="000000" w:themeColor="text1"/>
          <w:sz w:val="32"/>
          <w:szCs w:val="32"/>
          <w14:textFill>
            <w14:solidFill>
              <w14:schemeClr w14:val="tx1"/>
            </w14:solidFill>
          </w14:textFill>
        </w:rPr>
        <w:tab/>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调研我市应急救援指挥体系存在的具体问题，研究提出构建市级、区县、乡镇街道纵向到底和各部门之间横向到边的应急指挥体系的思路和路径。研究提出打通行政指挥、专业指挥、专业救援之间壁垒的建议举措。</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十二、</w:t>
      </w:r>
      <w:r>
        <w:rPr>
          <w:rFonts w:hint="eastAsia" w:ascii="方正黑体_GBK" w:hAnsi="方正黑体_GBK" w:eastAsia="方正黑体_GBK" w:cs="方正黑体_GBK"/>
          <w:color w:val="000000" w:themeColor="text1"/>
          <w:sz w:val="32"/>
          <w:szCs w:val="32"/>
          <w14:textFill>
            <w14:solidFill>
              <w14:schemeClr w14:val="tx1"/>
            </w14:solidFill>
          </w14:textFill>
        </w:rPr>
        <w:t>重庆市应急物资保障和调度优化研究</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全面调研重庆市应急物资保障体系建设的基本现状，厘清应急物资保障方面各部门的权限和责任。在研究预判重庆市突发事件的发展趋势基础上，前瞻性和系统性地提出重庆市应急物资保障体系的管理体制和工作机制，为健全统一的应急物资保障体系提供支撑。研究建立应急物资集中生产调度机制、紧急采购机制、社会捐赠机制以及征用补偿机制，完善应急物资军地联动机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十三、</w:t>
      </w:r>
      <w:r>
        <w:rPr>
          <w:rFonts w:hint="eastAsia" w:ascii="方正黑体_GBK" w:hAnsi="方正黑体_GBK" w:eastAsia="方正黑体_GBK" w:cs="方正黑体_GBK"/>
          <w:color w:val="000000" w:themeColor="text1"/>
          <w:sz w:val="32"/>
          <w:szCs w:val="32"/>
          <w14:textFill>
            <w14:solidFill>
              <w14:schemeClr w14:val="tx1"/>
            </w14:solidFill>
          </w14:textFill>
        </w:rPr>
        <w:t>战略腹地背景下重庆应急物资“产能—配送”一体化运作机制研究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针对目前应急物资生产能力储备水平不高和底数不清、部分重点应急物资现实产能和技术水平相对不足、集中生产调度和紧急采购供应制度不健全等问题，对重要应急物资和转产能力进行全面调查、摸底和评估，统计产能情况和地域分布。充分调研了解各类型主体，特别是生产、平台、物流等企业的能力和需求，在此基础上兼顾有效调动相关企业积极性，研究提出救灾物资“产能</w:t>
      </w:r>
      <w:r>
        <w:rPr>
          <w:rFonts w:hint="eastAsia" w:ascii="Times New Roman" w:hAnsi="Times New Roman" w:eastAsia="方正仿宋_GBK"/>
          <w:color w:val="000000" w:themeColor="text1"/>
          <w:sz w:val="32"/>
          <w:szCs w:val="32"/>
          <w:lang w:eastAsia="zh-CN"/>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配送”一体化运作机制建议，拟制相关类型企业参与该运作机制的实施方案框架。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十四、</w:t>
      </w:r>
      <w:r>
        <w:rPr>
          <w:rFonts w:hint="eastAsia" w:ascii="方正黑体_GBK" w:hAnsi="方正黑体_GBK" w:eastAsia="方正黑体_GBK" w:cs="方正黑体_GBK"/>
          <w:color w:val="000000" w:themeColor="text1"/>
          <w:sz w:val="32"/>
          <w:szCs w:val="32"/>
          <w14:textFill>
            <w14:solidFill>
              <w14:schemeClr w14:val="tx1"/>
            </w14:solidFill>
          </w14:textFill>
        </w:rPr>
        <w:t>重庆市航空应急救援体系建设中长期发展规划研究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黑体_GBK" w:hAnsi="方正黑体_GBK" w:eastAsia="方正黑体_GBK" w:cs="方正黑体_GBK"/>
          <w:color w:val="000000" w:themeColor="text1"/>
          <w:sz w:val="32"/>
          <w:szCs w:val="32"/>
          <w:lang w:eastAsia="zh-CN"/>
          <w14:textFill>
            <w14:solidFill>
              <w14:schemeClr w14:val="tx1"/>
            </w14:solidFill>
          </w14:textFill>
        </w:rPr>
      </w:pPr>
      <w:r>
        <w:rPr>
          <w:rFonts w:hint="eastAsia" w:ascii="方正仿宋_GBK" w:eastAsia="方正仿宋_GBK"/>
          <w:sz w:val="32"/>
          <w:szCs w:val="32"/>
        </w:rPr>
        <w:t>面向“大安全、大应急”工作需求，聚焦我市航空应急救援体系建设中长期创新发展需要关注的重大问题、重点任务、难点堵点等，全面分析我市航空应急救援体系建设现状，研究提出我市航空应急救援体系中长期发展的主要任务、重大项目、实施路径和政策建议，为当前和今后一个时期我市航空应急救援体系建设提供理论研究支撑。</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十五</w:t>
      </w:r>
      <w:r>
        <w:rPr>
          <w:rFonts w:hint="eastAsia" w:ascii="方正黑体_GBK" w:hAnsi="方正黑体_GBK" w:eastAsia="方正黑体_GBK" w:cs="方正黑体_GBK"/>
          <w:color w:val="000000" w:themeColor="text1"/>
          <w:sz w:val="32"/>
          <w:szCs w:val="32"/>
          <w14:textFill>
            <w14:solidFill>
              <w14:schemeClr w14:val="tx1"/>
            </w14:solidFill>
          </w14:textFill>
        </w:rPr>
        <w:t>、重庆市应急救援标准体系建设问题研究</w:t>
      </w:r>
      <w:r>
        <w:rPr>
          <w:rFonts w:hint="eastAsia" w:ascii="Times New Roman" w:hAnsi="Times New Roman" w:eastAsia="方正仿宋_GBK"/>
          <w:color w:val="000000" w:themeColor="text1"/>
          <w:sz w:val="32"/>
          <w:szCs w:val="32"/>
          <w14:textFill>
            <w14:solidFill>
              <w14:schemeClr w14:val="tx1"/>
            </w14:solidFill>
          </w14:textFill>
        </w:rPr>
        <w:tab/>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立足“全灾种、大安全”应急管理体系改革工作需求，全面分析我市应急救援标准体系建设现状和问题短板，聚焦应急救援队伍建设管理、业务能力训练、救援基础设施、救援技术规程、设备配备和维护保养、救援补偿补贴等应急救援核心要素，研究提出我市应急救援标准体系建设的任务目标、建设时限、建设原则、建设内容、任务分工、措施方法等相关内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十</w:t>
      </w: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六</w:t>
      </w:r>
      <w:r>
        <w:rPr>
          <w:rFonts w:hint="eastAsia" w:ascii="方正黑体_GBK" w:hAnsi="方正黑体_GBK" w:eastAsia="方正黑体_GBK" w:cs="方正黑体_GBK"/>
          <w:color w:val="000000" w:themeColor="text1"/>
          <w:sz w:val="32"/>
          <w:szCs w:val="32"/>
          <w14:textFill>
            <w14:solidFill>
              <w14:schemeClr w14:val="tx1"/>
            </w14:solidFill>
          </w14:textFill>
        </w:rPr>
        <w:t>、重庆市专业救援队伍实战能力提升和队员职业发展规划研究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调研重庆市专业应急救援队伍建设管理现状，深入分析目前队伍稳定性差、职业荣誉感低、综合保障弱、职业发展规划不清晰、实战能力亟待提升等问题及其原因，研究提出优化队伍结构、强化综合保障、提升实战能力等方面的建议，充分借鉴国家综合性消防救援队伍和其他省份经验做法，研究设计一条科学可行的专业应急救援队员职业发展规划路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十七、</w:t>
      </w:r>
      <w:r>
        <w:rPr>
          <w:rFonts w:hint="eastAsia" w:ascii="方正黑体_GBK" w:hAnsi="方正黑体_GBK" w:eastAsia="方正黑体_GBK" w:cs="方正黑体_GBK"/>
          <w:color w:val="000000" w:themeColor="text1"/>
          <w:sz w:val="32"/>
          <w:szCs w:val="32"/>
          <w14:textFill>
            <w14:solidFill>
              <w14:schemeClr w14:val="tx1"/>
            </w14:solidFill>
          </w14:textFill>
        </w:rPr>
        <w:t>新时代新质生产力赋能智慧应急研究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统筹发展和安全，研究新质生产力的时代特征和内涵外延，系统梳理新质生产力赋能智慧应急的内在逻辑，以及新形势下低空经济等新质生产力在事故灾害预防和应急救援方面的应用场景，研究提出新质生产力赋能应急管理工作的的重点举措、推动安全应急科技创新和成果转化，为我市应急管理工作提供更高质量的产品和服务，推进应急管理体系和能力现代化建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十八、</w:t>
      </w:r>
      <w:r>
        <w:rPr>
          <w:rFonts w:hint="eastAsia" w:ascii="方正黑体_GBK" w:hAnsi="方正黑体_GBK" w:eastAsia="方正黑体_GBK" w:cs="方正黑体_GBK"/>
          <w:color w:val="000000" w:themeColor="text1"/>
          <w:sz w:val="32"/>
          <w:szCs w:val="32"/>
          <w14:textFill>
            <w14:solidFill>
              <w14:schemeClr w14:val="tx1"/>
            </w14:solidFill>
          </w14:textFill>
        </w:rPr>
        <w:t>重庆市应急管理综合科技创新平台建设研究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黑体_GBK" w:hAnsi="方正黑体_GBK" w:eastAsia="方正黑体_GBK" w:cs="方正黑体_GBK"/>
          <w:color w:val="000000" w:themeColor="text1"/>
          <w:sz w:val="32"/>
          <w:szCs w:val="32"/>
          <w:lang w:eastAsia="zh-CN"/>
          <w14:textFill>
            <w14:solidFill>
              <w14:schemeClr w14:val="tx1"/>
            </w14:solidFill>
          </w14:textFill>
        </w:rPr>
      </w:pPr>
      <w:r>
        <w:rPr>
          <w:rFonts w:hint="eastAsia" w:ascii="方正仿宋_GBK" w:eastAsia="方正仿宋_GBK"/>
          <w:sz w:val="32"/>
          <w:szCs w:val="32"/>
        </w:rPr>
        <w:t>落实创新驱动发展战略，聚焦我市应急管理领域科研力量分散、领军人才短缺、支撑作用不足等问题，研究提出整合多方技术力量，建设重庆市应急管理科技创新平台的措施建议。研究提出依托科研机构、市内高校等建立市级重点实验室，推动风险防控、监测预警、应急救援等应用技术和关键装备取得新突破的措施建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十九</w:t>
      </w:r>
      <w:r>
        <w:rPr>
          <w:rFonts w:hint="eastAsia" w:ascii="方正黑体_GBK" w:hAnsi="方正黑体_GBK" w:eastAsia="方正黑体_GBK" w:cs="方正黑体_GBK"/>
          <w:color w:val="000000" w:themeColor="text1"/>
          <w:sz w:val="32"/>
          <w:szCs w:val="32"/>
          <w14:textFill>
            <w14:solidFill>
              <w14:schemeClr w14:val="tx1"/>
            </w14:solidFill>
          </w14:textFill>
        </w:rPr>
        <w:t>、“引育留用”构建高素质应急管理人才队伍研究</w:t>
      </w:r>
      <w:r>
        <w:rPr>
          <w:rFonts w:hint="eastAsia" w:ascii="方正黑体_GBK" w:hAnsi="方正黑体_GBK" w:eastAsia="方正黑体_GBK" w:cs="方正黑体_GBK"/>
          <w:color w:val="000000" w:themeColor="text1"/>
          <w:sz w:val="32"/>
          <w:szCs w:val="32"/>
          <w14:textFill>
            <w14:solidFill>
              <w14:schemeClr w14:val="tx1"/>
            </w14:solidFill>
          </w14:textFill>
        </w:rPr>
        <w:tab/>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实现应急管理现代化，核心在人，关键在人才。目前，基层应急管理存在队伍力量不足，缺乏应急指挥、应急处置等专业性人才等问题。研究提出“引、育、留、用”人才工作机制，以人才引领驱动应急管理工作，构建素质过硬、业务精湛、执行高效、忠诚干净担当的应急管理队伍。</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二十</w:t>
      </w:r>
      <w:r>
        <w:rPr>
          <w:rFonts w:hint="eastAsia" w:ascii="方正黑体_GBK" w:hAnsi="方正黑体_GBK" w:eastAsia="方正黑体_GBK" w:cs="方正黑体_GBK"/>
          <w:color w:val="000000" w:themeColor="text1"/>
          <w:sz w:val="32"/>
          <w:szCs w:val="32"/>
          <w14:textFill>
            <w14:solidFill>
              <w14:schemeClr w14:val="tx1"/>
            </w14:solidFill>
          </w14:textFill>
        </w:rPr>
        <w:t>、全民安全文明素养提升和避险自救能力培育研究</w:t>
      </w:r>
      <w:r>
        <w:rPr>
          <w:rFonts w:hint="eastAsia" w:ascii="方正黑体_GBK" w:hAnsi="方正黑体_GBK" w:eastAsia="方正黑体_GBK" w:cs="方正黑体_GBK"/>
          <w:color w:val="000000" w:themeColor="text1"/>
          <w:sz w:val="32"/>
          <w:szCs w:val="32"/>
          <w14:textFill>
            <w14:solidFill>
              <w14:schemeClr w14:val="tx1"/>
            </w14:solidFill>
          </w14:textFill>
        </w:rPr>
        <w:tab/>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olor w:val="FF0000"/>
          <w:sz w:val="32"/>
          <w:szCs w:val="32"/>
        </w:rPr>
      </w:pPr>
      <w:r>
        <w:rPr>
          <w:rFonts w:hint="eastAsia" w:ascii="Times New Roman" w:hAnsi="Times New Roman" w:eastAsia="方正仿宋_GBK"/>
          <w:color w:val="000000" w:themeColor="text1"/>
          <w:sz w:val="32"/>
          <w:szCs w:val="32"/>
          <w14:textFill>
            <w14:solidFill>
              <w14:schemeClr w14:val="tx1"/>
            </w14:solidFill>
          </w14:textFill>
        </w:rPr>
        <w:t>针对我市公众安全意识和自救互救能力不高的现状，研究提出提升全民安全素养的政策体系、实施路径、建设内容和关键举措。研究提出构建覆盖各类群体“学常识、懂应急、会避险、能施救”的安全应急培训体系的建议措施，研究提出建设具有重庆辨识度的应急避险自救能力科普活动及市、区县、乡镇街道三级应急科普馆（站点）体系的建议措施。</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color w:val="000000" w:themeColor="text1"/>
          <w:sz w:val="32"/>
          <w:szCs w:val="32"/>
          <w:lang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二十一、重庆市应急管理专业技术服务队伍现状及建设对策措施研究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olor w:val="000000" w:themeColor="text1"/>
          <w:sz w:val="32"/>
          <w:szCs w:val="32"/>
          <w:lang w:eastAsia="zh-CN"/>
          <w14:textFill>
            <w14:solidFill>
              <w14:schemeClr w14:val="tx1"/>
            </w14:solidFill>
          </w14:textFill>
        </w:rPr>
        <w:sectPr>
          <w:footerReference r:id="rId3" w:type="default"/>
          <w:pgSz w:w="11906" w:h="16838"/>
          <w:pgMar w:top="2098" w:right="1474" w:bottom="1985" w:left="1588" w:header="851" w:footer="992" w:gutter="0"/>
          <w:cols w:space="720" w:num="1"/>
          <w:docGrid w:type="lines" w:linePitch="312" w:charSpace="0"/>
        </w:sectPr>
      </w:pPr>
      <w:r>
        <w:rPr>
          <w:rFonts w:hint="eastAsia" w:ascii="Times New Roman" w:hAnsi="Times New Roman" w:eastAsia="方正仿宋_GBK"/>
          <w:color w:val="000000" w:themeColor="text1"/>
          <w:sz w:val="32"/>
          <w:szCs w:val="32"/>
          <w:lang w:eastAsia="zh-CN"/>
          <w14:textFill>
            <w14:solidFill>
              <w14:schemeClr w14:val="tx1"/>
            </w14:solidFill>
          </w14:textFill>
        </w:rPr>
        <w:t>应急管理专业技术服务队伍是应急管理事业发展的重要支撑。在国家职业资格目录调整和国家相关管理文件修订的背景下，我市应急管理专业技术服务队伍的健康可持续发展面临诸多挑战。通过走访调研、数据统计分析等方式，深入剖析本市应急管理专业技术服务队伍的现状、问题和机遇，研究提出支持其高质量发展的对策措施。</w:t>
      </w:r>
    </w:p>
    <w:p>
      <w:pPr>
        <w:spacing w:line="594" w:lineRule="exact"/>
        <w:rPr>
          <w:rFonts w:eastAsia="方正黑体_GBK" w:cs="方正仿宋_GBK"/>
          <w:color w:val="000000" w:themeColor="text1"/>
          <w:spacing w:val="-6"/>
          <w:sz w:val="32"/>
          <w:szCs w:val="32"/>
          <w14:textFill>
            <w14:solidFill>
              <w14:schemeClr w14:val="tx1"/>
            </w14:solidFill>
          </w14:textFill>
        </w:rPr>
      </w:pPr>
      <w:r>
        <w:rPr>
          <w:rFonts w:hint="eastAsia" w:ascii="方正黑体_GBK" w:eastAsia="方正黑体_GBK" w:cs="方正仿宋_GBK"/>
          <w:color w:val="000000" w:themeColor="text1"/>
          <w:spacing w:val="-6"/>
          <w:sz w:val="32"/>
          <w:szCs w:val="32"/>
          <w14:textFill>
            <w14:solidFill>
              <w14:schemeClr w14:val="tx1"/>
            </w14:solidFill>
          </w14:textFill>
        </w:rPr>
        <w:t>附件</w:t>
      </w:r>
      <w:r>
        <w:rPr>
          <w:rFonts w:hint="eastAsia" w:ascii="Times New Roman" w:hAnsi="Times New Roman" w:eastAsia="方正黑体_GBK"/>
          <w:color w:val="000000" w:themeColor="text1"/>
          <w:spacing w:val="-6"/>
          <w:sz w:val="32"/>
          <w:szCs w:val="32"/>
          <w14:textFill>
            <w14:solidFill>
              <w14:schemeClr w14:val="tx1"/>
            </w14:solidFill>
          </w14:textFill>
        </w:rPr>
        <w:t>2</w:t>
      </w:r>
    </w:p>
    <w:p>
      <w:pPr>
        <w:spacing w:line="594" w:lineRule="exact"/>
        <w:jc w:val="center"/>
        <w:rPr>
          <w:rFonts w:ascii="方正小标宋_GBK" w:eastAsia="方正小标宋_GBK" w:cs="方正小标宋_GBK"/>
          <w:color w:val="000000" w:themeColor="text1"/>
          <w:sz w:val="44"/>
          <w:szCs w:val="44"/>
          <w14:textFill>
            <w14:solidFill>
              <w14:schemeClr w14:val="tx1"/>
            </w14:solidFill>
          </w14:textFill>
        </w:rPr>
      </w:pPr>
    </w:p>
    <w:p>
      <w:pPr>
        <w:spacing w:line="594" w:lineRule="exact"/>
        <w:jc w:val="center"/>
        <w:rPr>
          <w:rFonts w:ascii="方正小标宋_GBK" w:eastAsia="方正小标宋_GBK"/>
          <w:color w:val="000000" w:themeColor="text1"/>
          <w:sz w:val="44"/>
          <w:szCs w:val="44"/>
          <w14:textFill>
            <w14:solidFill>
              <w14:schemeClr w14:val="tx1"/>
            </w14:solidFill>
          </w14:textFill>
        </w:rPr>
      </w:pPr>
      <w:r>
        <w:rPr>
          <w:rFonts w:hint="eastAsia" w:ascii="方正小标宋_GBK" w:eastAsia="方正小标宋_GBK" w:cs="方正小标宋_GBK"/>
          <w:color w:val="000000" w:themeColor="text1"/>
          <w:sz w:val="44"/>
          <w:szCs w:val="44"/>
          <w14:textFill>
            <w14:solidFill>
              <w14:schemeClr w14:val="tx1"/>
            </w14:solidFill>
          </w14:textFill>
        </w:rPr>
        <w:t>格式要求</w:t>
      </w:r>
    </w:p>
    <w:p>
      <w:pPr>
        <w:spacing w:line="594" w:lineRule="exact"/>
        <w:jc w:val="center"/>
        <w:rPr>
          <w:rFonts w:ascii="方正楷体_GBK" w:eastAsia="方正楷体_GBK"/>
          <w:color w:val="000000" w:themeColor="text1"/>
          <w:sz w:val="32"/>
          <w:szCs w:val="32"/>
          <w14:textFill>
            <w14:solidFill>
              <w14:schemeClr w14:val="tx1"/>
            </w14:solidFill>
          </w14:textFill>
        </w:rPr>
      </w:pPr>
    </w:p>
    <w:p>
      <w:pPr>
        <w:spacing w:line="594" w:lineRule="exact"/>
        <w:ind w:firstLine="640" w:firstLineChars="200"/>
        <w:rPr>
          <w:rFonts w:ascii="方正黑体_GBK" w:eastAsia="方正黑体_GBK"/>
          <w:color w:val="000000" w:themeColor="text1"/>
          <w:sz w:val="32"/>
          <w:szCs w:val="32"/>
          <w14:textFill>
            <w14:solidFill>
              <w14:schemeClr w14:val="tx1"/>
            </w14:solidFill>
          </w14:textFill>
        </w:rPr>
      </w:pPr>
      <w:r>
        <w:rPr>
          <w:rFonts w:hint="eastAsia" w:ascii="方正黑体_GBK" w:eastAsia="方正黑体_GBK" w:cs="方正黑体_GBK"/>
          <w:color w:val="000000" w:themeColor="text1"/>
          <w:sz w:val="32"/>
          <w:szCs w:val="32"/>
          <w14:textFill>
            <w14:solidFill>
              <w14:schemeClr w14:val="tx1"/>
            </w14:solidFill>
          </w14:textFill>
        </w:rPr>
        <w:t>一、题目</w:t>
      </w:r>
    </w:p>
    <w:p>
      <w:pPr>
        <w:spacing w:line="594"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题目为方正小标宋</w:t>
      </w:r>
      <w:bookmarkStart w:id="2" w:name="OLE_LINK2"/>
      <w:r>
        <w:rPr>
          <w:rFonts w:hint="eastAsia" w:ascii="方正仿宋_GBK" w:eastAsia="方正仿宋_GBK" w:cs="方正仿宋_GBK"/>
          <w:color w:val="000000" w:themeColor="text1"/>
          <w:sz w:val="32"/>
          <w:szCs w:val="32"/>
          <w14:textFill>
            <w14:solidFill>
              <w14:schemeClr w14:val="tx1"/>
            </w14:solidFill>
          </w14:textFill>
        </w:rPr>
        <w:t>_</w:t>
      </w:r>
      <w:r>
        <w:rPr>
          <w:rFonts w:hint="eastAsia" w:ascii="Times New Roman" w:hAnsi="Times New Roman" w:eastAsia="方正仿宋_GBK" w:cs="方正仿宋_GBK"/>
          <w:color w:val="000000" w:themeColor="text1"/>
          <w:sz w:val="32"/>
          <w:szCs w:val="32"/>
          <w14:textFill>
            <w14:solidFill>
              <w14:schemeClr w14:val="tx1"/>
            </w14:solidFill>
          </w14:textFill>
        </w:rPr>
        <w:t>GBK</w:t>
      </w:r>
      <w:bookmarkEnd w:id="2"/>
      <w:r>
        <w:rPr>
          <w:rFonts w:hint="eastAsia" w:ascii="方正仿宋_GBK" w:eastAsia="方正仿宋_GBK" w:cs="方正仿宋_GBK"/>
          <w:color w:val="000000" w:themeColor="text1"/>
          <w:sz w:val="32"/>
          <w:szCs w:val="32"/>
          <w14:textFill>
            <w14:solidFill>
              <w14:schemeClr w14:val="tx1"/>
            </w14:solidFill>
          </w14:textFill>
        </w:rPr>
        <w:t>二号，居中。中文题名一般不超过</w:t>
      </w:r>
      <w:r>
        <w:rPr>
          <w:rFonts w:hint="eastAsia" w:ascii="Times New Roman" w:hAnsi="Times New Roman" w:eastAsia="方正仿宋_GBK" w:cs="方正仿宋_GBK"/>
          <w:color w:val="000000" w:themeColor="text1"/>
          <w:sz w:val="32"/>
          <w:szCs w:val="32"/>
          <w14:textFill>
            <w14:solidFill>
              <w14:schemeClr w14:val="tx1"/>
            </w14:solidFill>
          </w14:textFill>
        </w:rPr>
        <w:t>20</w:t>
      </w:r>
      <w:r>
        <w:rPr>
          <w:rFonts w:hint="eastAsia" w:ascii="方正仿宋_GBK" w:eastAsia="方正仿宋_GBK" w:cs="方正仿宋_GBK"/>
          <w:color w:val="000000" w:themeColor="text1"/>
          <w:sz w:val="32"/>
          <w:szCs w:val="32"/>
          <w14:textFill>
            <w14:solidFill>
              <w14:schemeClr w14:val="tx1"/>
            </w14:solidFill>
          </w14:textFill>
        </w:rPr>
        <w:t>个汉字，必要时可加副标题。副标题前加破折号，字体为方正楷体_</w:t>
      </w:r>
      <w:r>
        <w:rPr>
          <w:rFonts w:hint="eastAsia" w:ascii="Times New Roman" w:hAnsi="Times New Roman" w:eastAsia="方正仿宋_GBK" w:cs="方正仿宋_GBK"/>
          <w:color w:val="000000" w:themeColor="text1"/>
          <w:sz w:val="32"/>
          <w:szCs w:val="32"/>
          <w14:textFill>
            <w14:solidFill>
              <w14:schemeClr w14:val="tx1"/>
            </w14:solidFill>
          </w14:textFill>
        </w:rPr>
        <w:t>GBK</w:t>
      </w:r>
      <w:r>
        <w:rPr>
          <w:rFonts w:hint="eastAsia" w:ascii="方正仿宋_GBK" w:eastAsia="方正仿宋_GBK" w:cs="方正仿宋_GBK"/>
          <w:color w:val="000000" w:themeColor="text1"/>
          <w:sz w:val="32"/>
          <w:szCs w:val="32"/>
          <w14:textFill>
            <w14:solidFill>
              <w14:schemeClr w14:val="tx1"/>
            </w14:solidFill>
          </w14:textFill>
        </w:rPr>
        <w:t>三号，居中。题目与内容摘要之间空一行（方正仿宋_</w:t>
      </w:r>
      <w:r>
        <w:rPr>
          <w:rFonts w:hint="eastAsia" w:ascii="Times New Roman" w:hAnsi="Times New Roman" w:eastAsia="方正仿宋_GBK" w:cs="方正仿宋_GBK"/>
          <w:color w:val="000000" w:themeColor="text1"/>
          <w:sz w:val="32"/>
          <w:szCs w:val="32"/>
          <w14:textFill>
            <w14:solidFill>
              <w14:schemeClr w14:val="tx1"/>
            </w14:solidFill>
          </w14:textFill>
        </w:rPr>
        <w:t>GBK</w:t>
      </w:r>
      <w:r>
        <w:rPr>
          <w:rFonts w:hint="eastAsia" w:ascii="方正仿宋_GBK" w:eastAsia="方正仿宋_GBK" w:cs="方正仿宋_GBK"/>
          <w:color w:val="000000" w:themeColor="text1"/>
          <w:sz w:val="32"/>
          <w:szCs w:val="32"/>
          <w14:textFill>
            <w14:solidFill>
              <w14:schemeClr w14:val="tx1"/>
            </w14:solidFill>
          </w14:textFill>
        </w:rPr>
        <w:t>三号）。</w:t>
      </w:r>
    </w:p>
    <w:p>
      <w:pPr>
        <w:spacing w:line="594" w:lineRule="exact"/>
        <w:ind w:firstLine="640" w:firstLineChars="200"/>
        <w:rPr>
          <w:rFonts w:ascii="方正黑体_GBK" w:eastAsia="方正黑体_GBK"/>
          <w:color w:val="000000" w:themeColor="text1"/>
          <w:sz w:val="32"/>
          <w:szCs w:val="32"/>
          <w14:textFill>
            <w14:solidFill>
              <w14:schemeClr w14:val="tx1"/>
            </w14:solidFill>
          </w14:textFill>
        </w:rPr>
      </w:pPr>
      <w:r>
        <w:rPr>
          <w:rFonts w:hint="eastAsia" w:ascii="方正黑体_GBK" w:eastAsia="方正黑体_GBK" w:cs="方正黑体_GBK"/>
          <w:color w:val="000000" w:themeColor="text1"/>
          <w:sz w:val="32"/>
          <w:szCs w:val="32"/>
          <w14:textFill>
            <w14:solidFill>
              <w14:schemeClr w14:val="tx1"/>
            </w14:solidFill>
          </w14:textFill>
        </w:rPr>
        <w:t>二、内容摘要</w:t>
      </w:r>
    </w:p>
    <w:p>
      <w:pPr>
        <w:spacing w:line="594" w:lineRule="exact"/>
        <w:ind w:firstLine="640" w:firstLineChars="200"/>
        <w:rPr>
          <w:rFonts w:hint="eastAsia" w:ascii="方正仿宋_GBK" w:hAnsi="宋体" w:eastAsia="方正仿宋_GBK"/>
          <w:color w:val="000000" w:themeColor="text1"/>
          <w:sz w:val="32"/>
          <w:szCs w:val="32"/>
          <w14:textFill>
            <w14:solidFill>
              <w14:schemeClr w14:val="tx1"/>
            </w14:solidFill>
          </w14:textFill>
        </w:rPr>
      </w:pPr>
      <w:r>
        <w:rPr>
          <w:rFonts w:hint="eastAsia" w:ascii="方正仿宋_GBK" w:hAnsi="宋体" w:eastAsia="方正仿宋_GBK" w:cs="方正仿宋_GBK"/>
          <w:color w:val="000000" w:themeColor="text1"/>
          <w:sz w:val="32"/>
          <w:szCs w:val="32"/>
          <w14:textFill>
            <w14:solidFill>
              <w14:schemeClr w14:val="tx1"/>
            </w14:solidFill>
          </w14:textFill>
        </w:rPr>
        <w:t>内容摘要一般在</w:t>
      </w:r>
      <w:r>
        <w:rPr>
          <w:rFonts w:hint="eastAsia" w:ascii="Times New Roman" w:hAnsi="Times New Roman" w:eastAsia="方正仿宋_GBK" w:cs="方正仿宋_GBK"/>
          <w:color w:val="000000" w:themeColor="text1"/>
          <w:sz w:val="32"/>
          <w:szCs w:val="32"/>
          <w14:textFill>
            <w14:solidFill>
              <w14:schemeClr w14:val="tx1"/>
            </w14:solidFill>
          </w14:textFill>
        </w:rPr>
        <w:t>200</w:t>
      </w:r>
      <w:r>
        <w:rPr>
          <w:rFonts w:hint="eastAsia" w:ascii="方正仿宋_GBK" w:hAnsi="宋体" w:eastAsia="方正仿宋_GBK" w:cs="方正仿宋_GBK"/>
          <w:color w:val="000000" w:themeColor="text1"/>
          <w:sz w:val="32"/>
          <w:szCs w:val="32"/>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300</w:t>
      </w:r>
      <w:r>
        <w:rPr>
          <w:rFonts w:hint="eastAsia" w:ascii="方正仿宋_GBK" w:hAnsi="宋体" w:eastAsia="方正仿宋_GBK" w:cs="方正仿宋_GBK"/>
          <w:color w:val="000000" w:themeColor="text1"/>
          <w:sz w:val="32"/>
          <w:szCs w:val="32"/>
          <w14:textFill>
            <w14:solidFill>
              <w14:schemeClr w14:val="tx1"/>
            </w14:solidFill>
          </w14:textFill>
        </w:rPr>
        <w:t>字内。“内容摘要”四个字为方正黑体_</w:t>
      </w:r>
      <w:r>
        <w:rPr>
          <w:rFonts w:hint="eastAsia" w:ascii="Times New Roman" w:hAnsi="Times New Roman" w:eastAsia="方正仿宋_GBK" w:cs="方正仿宋_GBK"/>
          <w:color w:val="000000" w:themeColor="text1"/>
          <w:sz w:val="32"/>
          <w:szCs w:val="32"/>
          <w14:textFill>
            <w14:solidFill>
              <w14:schemeClr w14:val="tx1"/>
            </w14:solidFill>
          </w14:textFill>
        </w:rPr>
        <w:t>GBK</w:t>
      </w:r>
      <w:r>
        <w:rPr>
          <w:rFonts w:hint="eastAsia" w:ascii="方正仿宋_GBK" w:hAnsi="宋体" w:eastAsia="方正仿宋_GBK" w:cs="方正仿宋_GBK"/>
          <w:color w:val="000000" w:themeColor="text1"/>
          <w:sz w:val="32"/>
          <w:szCs w:val="32"/>
          <w14:textFill>
            <w14:solidFill>
              <w14:schemeClr w14:val="tx1"/>
            </w14:solidFill>
          </w14:textFill>
        </w:rPr>
        <w:t>四号，后加冒号，其余为方正楷体_</w:t>
      </w:r>
      <w:r>
        <w:rPr>
          <w:rFonts w:hint="eastAsia" w:ascii="Times New Roman" w:hAnsi="Times New Roman" w:eastAsia="方正仿宋_GBK" w:cs="方正仿宋_GBK"/>
          <w:color w:val="000000" w:themeColor="text1"/>
          <w:sz w:val="32"/>
          <w:szCs w:val="32"/>
          <w14:textFill>
            <w14:solidFill>
              <w14:schemeClr w14:val="tx1"/>
            </w14:solidFill>
          </w14:textFill>
        </w:rPr>
        <w:t>GBK</w:t>
      </w:r>
      <w:r>
        <w:rPr>
          <w:rFonts w:hint="eastAsia" w:ascii="方正仿宋_GBK" w:hAnsi="宋体" w:eastAsia="方正仿宋_GBK" w:cs="方正仿宋_GBK"/>
          <w:color w:val="000000" w:themeColor="text1"/>
          <w:sz w:val="32"/>
          <w:szCs w:val="32"/>
          <w14:textFill>
            <w14:solidFill>
              <w14:schemeClr w14:val="tx1"/>
            </w14:solidFill>
          </w14:textFill>
        </w:rPr>
        <w:t>四号。首行缩进两个中文字符。</w:t>
      </w:r>
    </w:p>
    <w:p>
      <w:pPr>
        <w:spacing w:line="594" w:lineRule="exact"/>
        <w:ind w:firstLine="640" w:firstLineChars="200"/>
        <w:rPr>
          <w:rFonts w:ascii="方正黑体_GBK" w:eastAsia="方正黑体_GBK"/>
          <w:color w:val="000000" w:themeColor="text1"/>
          <w:sz w:val="32"/>
          <w:szCs w:val="32"/>
          <w14:textFill>
            <w14:solidFill>
              <w14:schemeClr w14:val="tx1"/>
            </w14:solidFill>
          </w14:textFill>
        </w:rPr>
      </w:pPr>
      <w:r>
        <w:rPr>
          <w:rFonts w:hint="eastAsia" w:ascii="方正黑体_GBK" w:eastAsia="方正黑体_GBK" w:cs="方正黑体_GBK"/>
          <w:color w:val="000000" w:themeColor="text1"/>
          <w:sz w:val="32"/>
          <w:szCs w:val="32"/>
          <w14:textFill>
            <w14:solidFill>
              <w14:schemeClr w14:val="tx1"/>
            </w14:solidFill>
          </w14:textFill>
        </w:rPr>
        <w:t>三、关键词</w:t>
      </w:r>
    </w:p>
    <w:p>
      <w:pPr>
        <w:spacing w:line="594"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关键词一般为</w:t>
      </w:r>
      <w:r>
        <w:rPr>
          <w:rFonts w:hint="eastAsia" w:ascii="Times New Roman" w:hAnsi="Times New Roman" w:eastAsia="方正仿宋_GBK" w:cs="方正仿宋_GBK"/>
          <w:color w:val="000000" w:themeColor="text1"/>
          <w:sz w:val="32"/>
          <w:szCs w:val="32"/>
          <w14:textFill>
            <w14:solidFill>
              <w14:schemeClr w14:val="tx1"/>
            </w14:solidFill>
          </w14:textFill>
        </w:rPr>
        <w:t>3</w:t>
      </w:r>
      <w:r>
        <w:rPr>
          <w:rFonts w:hint="eastAsia" w:ascii="方正仿宋_GBK" w:eastAsia="方正仿宋_GBK" w:cs="方正仿宋_GBK"/>
          <w:color w:val="000000" w:themeColor="text1"/>
          <w:sz w:val="32"/>
          <w:szCs w:val="32"/>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5</w:t>
      </w:r>
      <w:r>
        <w:rPr>
          <w:rFonts w:hint="eastAsia" w:ascii="方正仿宋_GBK" w:eastAsia="方正仿宋_GBK" w:cs="方正仿宋_GBK"/>
          <w:color w:val="000000" w:themeColor="text1"/>
          <w:sz w:val="32"/>
          <w:szCs w:val="32"/>
          <w14:textFill>
            <w14:solidFill>
              <w14:schemeClr w14:val="tx1"/>
            </w14:solidFill>
          </w14:textFill>
        </w:rPr>
        <w:t>个。“关键词”三个字为方正黑体_</w:t>
      </w:r>
      <w:r>
        <w:rPr>
          <w:rFonts w:hint="eastAsia" w:ascii="Times New Roman" w:hAnsi="Times New Roman" w:eastAsia="方正仿宋_GBK" w:cs="方正仿宋_GBK"/>
          <w:color w:val="000000" w:themeColor="text1"/>
          <w:sz w:val="32"/>
          <w:szCs w:val="32"/>
          <w14:textFill>
            <w14:solidFill>
              <w14:schemeClr w14:val="tx1"/>
            </w14:solidFill>
          </w14:textFill>
        </w:rPr>
        <w:t>GBK</w:t>
      </w:r>
      <w:r>
        <w:rPr>
          <w:rFonts w:hint="eastAsia" w:ascii="方正仿宋_GBK" w:eastAsia="方正仿宋_GBK" w:cs="方正仿宋_GBK"/>
          <w:color w:val="000000" w:themeColor="text1"/>
          <w:sz w:val="32"/>
          <w:szCs w:val="32"/>
          <w14:textFill>
            <w14:solidFill>
              <w14:schemeClr w14:val="tx1"/>
            </w14:solidFill>
          </w14:textFill>
        </w:rPr>
        <w:t>四号，</w:t>
      </w:r>
      <w:r>
        <w:rPr>
          <w:rFonts w:hint="eastAsia" w:ascii="方正仿宋_GBK" w:hAnsi="宋体" w:eastAsia="方正仿宋_GBK" w:cs="方正仿宋_GBK"/>
          <w:color w:val="000000" w:themeColor="text1"/>
          <w:sz w:val="32"/>
          <w:szCs w:val="32"/>
          <w14:textFill>
            <w14:solidFill>
              <w14:schemeClr w14:val="tx1"/>
            </w14:solidFill>
          </w14:textFill>
        </w:rPr>
        <w:t>后加冒号，</w:t>
      </w:r>
      <w:r>
        <w:rPr>
          <w:rFonts w:hint="eastAsia" w:ascii="方正仿宋_GBK" w:eastAsia="方正仿宋_GBK" w:cs="方正仿宋_GBK"/>
          <w:color w:val="000000" w:themeColor="text1"/>
          <w:sz w:val="32"/>
          <w:szCs w:val="32"/>
          <w14:textFill>
            <w14:solidFill>
              <w14:schemeClr w14:val="tx1"/>
            </w14:solidFill>
          </w14:textFill>
        </w:rPr>
        <w:t>具体内容为方正楷体_</w:t>
      </w:r>
      <w:r>
        <w:rPr>
          <w:rFonts w:hint="eastAsia" w:ascii="Times New Roman" w:hAnsi="Times New Roman" w:eastAsia="方正仿宋_GBK" w:cs="方正仿宋_GBK"/>
          <w:color w:val="000000" w:themeColor="text1"/>
          <w:sz w:val="32"/>
          <w:szCs w:val="32"/>
          <w14:textFill>
            <w14:solidFill>
              <w14:schemeClr w14:val="tx1"/>
            </w14:solidFill>
          </w14:textFill>
        </w:rPr>
        <w:t>GBK</w:t>
      </w:r>
      <w:r>
        <w:rPr>
          <w:rFonts w:hint="eastAsia" w:ascii="方正仿宋_GBK" w:eastAsia="方正仿宋_GBK" w:cs="方正仿宋_GBK"/>
          <w:color w:val="000000" w:themeColor="text1"/>
          <w:sz w:val="32"/>
          <w:szCs w:val="32"/>
          <w14:textFill>
            <w14:solidFill>
              <w14:schemeClr w14:val="tx1"/>
            </w14:solidFill>
          </w14:textFill>
        </w:rPr>
        <w:t>四号。首行缩进两个中文字符。两个关键词之间用分号隔开。</w:t>
      </w:r>
    </w:p>
    <w:p>
      <w:pPr>
        <w:spacing w:line="594" w:lineRule="exact"/>
        <w:ind w:firstLine="640" w:firstLineChars="200"/>
        <w:rPr>
          <w:rFonts w:ascii="方正黑体_GBK" w:eastAsia="方正黑体_GBK"/>
          <w:color w:val="000000" w:themeColor="text1"/>
          <w:sz w:val="32"/>
          <w:szCs w:val="32"/>
          <w14:textFill>
            <w14:solidFill>
              <w14:schemeClr w14:val="tx1"/>
            </w14:solidFill>
          </w14:textFill>
        </w:rPr>
      </w:pPr>
      <w:r>
        <w:rPr>
          <w:rFonts w:hint="eastAsia" w:ascii="方正黑体_GBK" w:eastAsia="方正黑体_GBK" w:cs="方正黑体_GBK"/>
          <w:color w:val="000000" w:themeColor="text1"/>
          <w:sz w:val="32"/>
          <w:szCs w:val="32"/>
          <w14:textFill>
            <w14:solidFill>
              <w14:schemeClr w14:val="tx1"/>
            </w14:solidFill>
          </w14:textFill>
        </w:rPr>
        <w:t>四、正文</w:t>
      </w:r>
    </w:p>
    <w:p>
      <w:pPr>
        <w:spacing w:line="594"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（一）正文中文字体为方正仿宋_</w:t>
      </w:r>
      <w:r>
        <w:rPr>
          <w:rFonts w:hint="eastAsia" w:ascii="Times New Roman" w:hAnsi="Times New Roman" w:eastAsia="方正仿宋_GBK" w:cs="方正仿宋_GBK"/>
          <w:color w:val="000000" w:themeColor="text1"/>
          <w:sz w:val="32"/>
          <w:szCs w:val="32"/>
          <w14:textFill>
            <w14:solidFill>
              <w14:schemeClr w14:val="tx1"/>
            </w14:solidFill>
          </w14:textFill>
        </w:rPr>
        <w:t>GBK</w:t>
      </w:r>
      <w:r>
        <w:rPr>
          <w:rFonts w:hint="eastAsia" w:ascii="方正仿宋_GBK" w:eastAsia="方正仿宋_GBK" w:cs="方正仿宋_GBK"/>
          <w:color w:val="000000" w:themeColor="text1"/>
          <w:sz w:val="32"/>
          <w:szCs w:val="32"/>
          <w14:textFill>
            <w14:solidFill>
              <w14:schemeClr w14:val="tx1"/>
            </w14:solidFill>
          </w14:textFill>
        </w:rPr>
        <w:t>三号，外语及阿拉伯数字字体为</w:t>
      </w:r>
      <w:r>
        <w:rPr>
          <w:rFonts w:hint="eastAsia" w:ascii="Times New Roman" w:hAnsi="Times New Roman" w:eastAsia="方正仿宋_GBK" w:cs="方正仿宋_GBK"/>
          <w:color w:val="000000" w:themeColor="text1"/>
          <w:sz w:val="32"/>
          <w:szCs w:val="32"/>
          <w14:textFill>
            <w14:solidFill>
              <w14:schemeClr w14:val="tx1"/>
            </w14:solidFill>
          </w14:textFill>
        </w:rPr>
        <w:t>Times</w:t>
      </w:r>
      <w:r>
        <w:rPr>
          <w:rFonts w:ascii="方正仿宋_GBK" w:eastAsia="方正仿宋_GBK"/>
          <w:color w:val="000000" w:themeColor="text1"/>
          <w:sz w:val="32"/>
          <w:szCs w:val="32"/>
          <w14:textFill>
            <w14:solidFill>
              <w14:schemeClr w14:val="tx1"/>
            </w14:solidFill>
          </w14:textFill>
        </w:rPr>
        <w:t> </w:t>
      </w:r>
      <w:r>
        <w:rPr>
          <w:rFonts w:hint="eastAsia" w:ascii="Times New Roman" w:hAnsi="Times New Roman" w:eastAsia="方正仿宋_GBK" w:cs="方正仿宋_GBK"/>
          <w:color w:val="000000" w:themeColor="text1"/>
          <w:sz w:val="32"/>
          <w:szCs w:val="32"/>
          <w14:textFill>
            <w14:solidFill>
              <w14:schemeClr w14:val="tx1"/>
            </w14:solidFill>
          </w14:textFill>
        </w:rPr>
        <w:t>New</w:t>
      </w:r>
      <w:r>
        <w:rPr>
          <w:rFonts w:hint="eastAsia" w:ascii="方正仿宋_GBK" w:eastAsia="方正仿宋_GBK" w:cs="方正仿宋_GBK"/>
          <w:color w:val="000000" w:themeColor="text1"/>
          <w:sz w:val="32"/>
          <w:szCs w:val="32"/>
          <w14:textFill>
            <w14:solidFill>
              <w14:schemeClr w14:val="tx1"/>
            </w14:solidFill>
          </w14:textFill>
        </w:rPr>
        <w:t xml:space="preserve"> </w:t>
      </w:r>
      <w:r>
        <w:rPr>
          <w:rFonts w:hint="eastAsia" w:ascii="Times New Roman" w:hAnsi="Times New Roman" w:eastAsia="方正仿宋_GBK" w:cs="方正仿宋_GBK"/>
          <w:color w:val="000000" w:themeColor="text1"/>
          <w:sz w:val="32"/>
          <w:szCs w:val="32"/>
          <w14:textFill>
            <w14:solidFill>
              <w14:schemeClr w14:val="tx1"/>
            </w14:solidFill>
          </w14:textFill>
        </w:rPr>
        <w:t>Roman</w:t>
      </w:r>
      <w:r>
        <w:rPr>
          <w:rFonts w:hint="eastAsia" w:ascii="方正仿宋_GBK" w:eastAsia="方正仿宋_GBK" w:cs="方正仿宋_GBK"/>
          <w:color w:val="000000" w:themeColor="text1"/>
          <w:sz w:val="32"/>
          <w:szCs w:val="32"/>
          <w14:textFill>
            <w14:solidFill>
              <w14:schemeClr w14:val="tx1"/>
            </w14:solidFill>
          </w14:textFill>
        </w:rPr>
        <w:t>三号。</w:t>
      </w:r>
    </w:p>
    <w:p>
      <w:pPr>
        <w:spacing w:line="594"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（二）标题。一级标题：</w:t>
      </w:r>
      <w:r>
        <w:rPr>
          <w:rFonts w:hint="eastAsia" w:ascii="方正黑体_GBK" w:hAnsi="方正黑体_GBK" w:eastAsia="方正黑体_GBK" w:cs="方正黑体_GBK"/>
          <w:color w:val="000000" w:themeColor="text1"/>
          <w:sz w:val="32"/>
          <w:szCs w:val="32"/>
          <w14:textFill>
            <w14:solidFill>
              <w14:schemeClr w14:val="tx1"/>
            </w14:solidFill>
          </w14:textFill>
        </w:rPr>
        <w:t>一、二、三、……</w:t>
      </w:r>
      <w:r>
        <w:rPr>
          <w:rFonts w:hint="eastAsia" w:ascii="方正仿宋_GBK" w:eastAsia="方正仿宋_GBK" w:cs="方正仿宋_GBK"/>
          <w:color w:val="000000" w:themeColor="text1"/>
          <w:sz w:val="32"/>
          <w:szCs w:val="32"/>
          <w14:textFill>
            <w14:solidFill>
              <w14:schemeClr w14:val="tx1"/>
            </w14:solidFill>
          </w14:textFill>
        </w:rPr>
        <w:t>（方正黑体_</w:t>
      </w:r>
      <w:r>
        <w:rPr>
          <w:rFonts w:hint="eastAsia" w:ascii="Times New Roman" w:hAnsi="Times New Roman" w:eastAsia="方正仿宋_GBK" w:cs="方正仿宋_GBK"/>
          <w:color w:val="000000" w:themeColor="text1"/>
          <w:sz w:val="32"/>
          <w:szCs w:val="32"/>
          <w14:textFill>
            <w14:solidFill>
              <w14:schemeClr w14:val="tx1"/>
            </w14:solidFill>
          </w14:textFill>
        </w:rPr>
        <w:t>GBK</w:t>
      </w:r>
      <w:r>
        <w:rPr>
          <w:rFonts w:hint="eastAsia" w:ascii="方正仿宋_GBK" w:eastAsia="方正仿宋_GBK" w:cs="方正仿宋_GBK"/>
          <w:color w:val="000000" w:themeColor="text1"/>
          <w:sz w:val="32"/>
          <w:szCs w:val="32"/>
          <w14:textFill>
            <w14:solidFill>
              <w14:schemeClr w14:val="tx1"/>
            </w14:solidFill>
          </w14:textFill>
        </w:rPr>
        <w:t>三号）；二级标题：</w:t>
      </w:r>
      <w:r>
        <w:rPr>
          <w:rFonts w:hint="eastAsia" w:ascii="方正楷体_GBK" w:hAnsi="方正楷体_GBK" w:eastAsia="方正楷体_GBK" w:cs="方正楷体_GBK"/>
          <w:color w:val="000000" w:themeColor="text1"/>
          <w:sz w:val="32"/>
          <w:szCs w:val="32"/>
          <w14:textFill>
            <w14:solidFill>
              <w14:schemeClr w14:val="tx1"/>
            </w14:solidFill>
          </w14:textFill>
        </w:rPr>
        <w:t>（一）（二）（三）……</w:t>
      </w:r>
      <w:r>
        <w:rPr>
          <w:rFonts w:hint="eastAsia" w:ascii="方正仿宋_GBK" w:eastAsia="方正仿宋_GBK" w:cs="方正仿宋_GBK"/>
          <w:color w:val="000000" w:themeColor="text1"/>
          <w:sz w:val="32"/>
          <w:szCs w:val="32"/>
          <w14:textFill>
            <w14:solidFill>
              <w14:schemeClr w14:val="tx1"/>
            </w14:solidFill>
          </w14:textFill>
        </w:rPr>
        <w:t>（方正楷体_</w:t>
      </w:r>
      <w:r>
        <w:rPr>
          <w:rFonts w:hint="eastAsia" w:ascii="Times New Roman" w:hAnsi="Times New Roman" w:eastAsia="方正仿宋_GBK" w:cs="方正仿宋_GBK"/>
          <w:color w:val="000000" w:themeColor="text1"/>
          <w:sz w:val="32"/>
          <w:szCs w:val="32"/>
          <w14:textFill>
            <w14:solidFill>
              <w14:schemeClr w14:val="tx1"/>
            </w14:solidFill>
          </w14:textFill>
        </w:rPr>
        <w:t>GBK</w:t>
      </w:r>
      <w:r>
        <w:rPr>
          <w:rFonts w:hint="eastAsia" w:ascii="方正仿宋_GBK" w:eastAsia="方正仿宋_GBK" w:cs="方正仿宋_GBK"/>
          <w:color w:val="000000" w:themeColor="text1"/>
          <w:sz w:val="32"/>
          <w:szCs w:val="32"/>
          <w14:textFill>
            <w14:solidFill>
              <w14:schemeClr w14:val="tx1"/>
            </w14:solidFill>
          </w14:textFill>
        </w:rPr>
        <w:t>三号）；三级标题：</w:t>
      </w:r>
      <w:r>
        <w:rPr>
          <w:rFonts w:hint="eastAsia" w:ascii="Times New Roman" w:hAnsi="Times New Roman" w:eastAsia="方正仿宋_GBK" w:cs="方正仿宋_GBK"/>
          <w:color w:val="000000" w:themeColor="text1"/>
          <w:sz w:val="32"/>
          <w:szCs w:val="32"/>
          <w14:textFill>
            <w14:solidFill>
              <w14:schemeClr w14:val="tx1"/>
            </w14:solidFill>
          </w14:textFill>
        </w:rPr>
        <w:t>1</w:t>
      </w:r>
      <w:r>
        <w:rPr>
          <w:rFonts w:hint="eastAsia" w:ascii="方正仿宋_GBK" w:eastAsia="方正仿宋_GBK" w:cs="方正仿宋_GBK"/>
          <w:color w:val="000000" w:themeColor="text1"/>
          <w:sz w:val="32"/>
          <w:szCs w:val="32"/>
          <w14:textFill>
            <w14:solidFill>
              <w14:schemeClr w14:val="tx1"/>
            </w14:solidFill>
          </w14:textFill>
        </w:rPr>
        <w:t xml:space="preserve">.  </w:t>
      </w:r>
      <w:r>
        <w:rPr>
          <w:rFonts w:hint="eastAsia" w:ascii="Times New Roman" w:hAnsi="Times New Roman" w:eastAsia="方正仿宋_GBK" w:cs="方正仿宋_GBK"/>
          <w:color w:val="000000" w:themeColor="text1"/>
          <w:sz w:val="32"/>
          <w:szCs w:val="32"/>
          <w14:textFill>
            <w14:solidFill>
              <w14:schemeClr w14:val="tx1"/>
            </w14:solidFill>
          </w14:textFill>
        </w:rPr>
        <w:t>2</w:t>
      </w:r>
      <w:r>
        <w:rPr>
          <w:rFonts w:hint="eastAsia" w:ascii="方正仿宋_GBK" w:eastAsia="方正仿宋_GBK" w:cs="方正仿宋_GBK"/>
          <w:color w:val="000000" w:themeColor="text1"/>
          <w:sz w:val="32"/>
          <w:szCs w:val="32"/>
          <w14:textFill>
            <w14:solidFill>
              <w14:schemeClr w14:val="tx1"/>
            </w14:solidFill>
          </w14:textFill>
        </w:rPr>
        <w:t xml:space="preserve">.  </w:t>
      </w:r>
      <w:r>
        <w:rPr>
          <w:rFonts w:hint="eastAsia" w:ascii="Times New Roman" w:hAnsi="Times New Roman" w:eastAsia="方正仿宋_GBK" w:cs="方正仿宋_GBK"/>
          <w:color w:val="000000" w:themeColor="text1"/>
          <w:sz w:val="32"/>
          <w:szCs w:val="32"/>
          <w14:textFill>
            <w14:solidFill>
              <w14:schemeClr w14:val="tx1"/>
            </w14:solidFill>
          </w14:textFill>
        </w:rPr>
        <w:t>3</w:t>
      </w:r>
      <w:r>
        <w:rPr>
          <w:rFonts w:hint="eastAsia" w:ascii="方正仿宋_GBK" w:eastAsia="方正仿宋_GBK" w:cs="方正仿宋_GBK"/>
          <w:color w:val="000000" w:themeColor="text1"/>
          <w:sz w:val="32"/>
          <w:szCs w:val="32"/>
          <w14:textFill>
            <w14:solidFill>
              <w14:schemeClr w14:val="tx1"/>
            </w14:solidFill>
          </w14:textFill>
        </w:rPr>
        <w:t>. ……（方正仿宋_</w:t>
      </w:r>
      <w:r>
        <w:rPr>
          <w:rFonts w:hint="eastAsia" w:ascii="Times New Roman" w:hAnsi="Times New Roman" w:eastAsia="方正仿宋_GBK" w:cs="方正仿宋_GBK"/>
          <w:color w:val="000000" w:themeColor="text1"/>
          <w:sz w:val="32"/>
          <w:szCs w:val="32"/>
          <w14:textFill>
            <w14:solidFill>
              <w14:schemeClr w14:val="tx1"/>
            </w14:solidFill>
          </w14:textFill>
        </w:rPr>
        <w:t>GBK</w:t>
      </w:r>
      <w:r>
        <w:rPr>
          <w:rFonts w:hint="eastAsia" w:ascii="方正仿宋_GBK" w:eastAsia="方正仿宋_GBK" w:cs="方正仿宋_GBK"/>
          <w:color w:val="000000" w:themeColor="text1"/>
          <w:sz w:val="32"/>
          <w:szCs w:val="32"/>
          <w14:textFill>
            <w14:solidFill>
              <w14:schemeClr w14:val="tx1"/>
            </w14:solidFill>
          </w14:textFill>
        </w:rPr>
        <w:t>三号加黑）</w:t>
      </w:r>
      <w:r>
        <w:rPr>
          <w:rFonts w:hint="eastAsia" w:ascii="方正仿宋_GBK" w:eastAsia="方正仿宋_GBK"/>
          <w:color w:val="000000" w:themeColor="text1"/>
          <w:sz w:val="32"/>
          <w:szCs w:val="32"/>
          <w14:textFill>
            <w14:solidFill>
              <w14:schemeClr w14:val="tx1"/>
            </w14:solidFill>
          </w14:textFill>
        </w:rPr>
        <w:t>；</w:t>
      </w:r>
      <w:r>
        <w:rPr>
          <w:rFonts w:hint="eastAsia" w:ascii="方正仿宋_GBK" w:eastAsia="方正仿宋_GBK" w:cs="方正仿宋_GBK"/>
          <w:color w:val="000000" w:themeColor="text1"/>
          <w:sz w:val="32"/>
          <w:szCs w:val="32"/>
          <w14:textFill>
            <w14:solidFill>
              <w14:schemeClr w14:val="tx1"/>
            </w14:solidFill>
          </w14:textFill>
        </w:rPr>
        <w:t>四级标题：（</w:t>
      </w:r>
      <w:r>
        <w:rPr>
          <w:rFonts w:hint="eastAsia" w:ascii="Times New Roman" w:hAnsi="Times New Roman" w:eastAsia="方正仿宋_GBK" w:cs="方正仿宋_GBK"/>
          <w:color w:val="000000" w:themeColor="text1"/>
          <w:sz w:val="32"/>
          <w:szCs w:val="32"/>
          <w14:textFill>
            <w14:solidFill>
              <w14:schemeClr w14:val="tx1"/>
            </w14:solidFill>
          </w14:textFill>
        </w:rPr>
        <w:t>1</w:t>
      </w:r>
      <w:r>
        <w:rPr>
          <w:rFonts w:hint="eastAsia" w:ascii="方正仿宋_GBK" w:eastAsia="方正仿宋_GBK" w:cs="方正仿宋_GBK"/>
          <w:color w:val="000000" w:themeColor="text1"/>
          <w:sz w:val="32"/>
          <w:szCs w:val="32"/>
          <w14:textFill>
            <w14:solidFill>
              <w14:schemeClr w14:val="tx1"/>
            </w14:solidFill>
          </w14:textFill>
        </w:rPr>
        <w:t>） （</w:t>
      </w:r>
      <w:r>
        <w:rPr>
          <w:rFonts w:hint="eastAsia" w:ascii="Times New Roman" w:hAnsi="Times New Roman" w:eastAsia="方正仿宋_GBK" w:cs="方正仿宋_GBK"/>
          <w:color w:val="000000" w:themeColor="text1"/>
          <w:sz w:val="32"/>
          <w:szCs w:val="32"/>
          <w14:textFill>
            <w14:solidFill>
              <w14:schemeClr w14:val="tx1"/>
            </w14:solidFill>
          </w14:textFill>
        </w:rPr>
        <w:t>2</w:t>
      </w:r>
      <w:r>
        <w:rPr>
          <w:rFonts w:hint="eastAsia" w:ascii="方正仿宋_GBK" w:eastAsia="方正仿宋_GBK" w:cs="方正仿宋_GBK"/>
          <w:color w:val="000000" w:themeColor="text1"/>
          <w:sz w:val="32"/>
          <w:szCs w:val="32"/>
          <w14:textFill>
            <w14:solidFill>
              <w14:schemeClr w14:val="tx1"/>
            </w14:solidFill>
          </w14:textFill>
        </w:rPr>
        <w:t>） （</w:t>
      </w:r>
      <w:r>
        <w:rPr>
          <w:rFonts w:hint="eastAsia" w:ascii="Times New Roman" w:hAnsi="Times New Roman" w:eastAsia="方正仿宋_GBK" w:cs="方正仿宋_GBK"/>
          <w:color w:val="000000" w:themeColor="text1"/>
          <w:sz w:val="32"/>
          <w:szCs w:val="32"/>
          <w14:textFill>
            <w14:solidFill>
              <w14:schemeClr w14:val="tx1"/>
            </w14:solidFill>
          </w14:textFill>
        </w:rPr>
        <w:t>3</w:t>
      </w:r>
      <w:r>
        <w:rPr>
          <w:rFonts w:hint="eastAsia" w:ascii="方正仿宋_GBK" w:eastAsia="方正仿宋_GBK" w:cs="方正仿宋_GBK"/>
          <w:color w:val="000000" w:themeColor="text1"/>
          <w:sz w:val="32"/>
          <w:szCs w:val="32"/>
          <w14:textFill>
            <w14:solidFill>
              <w14:schemeClr w14:val="tx1"/>
            </w14:solidFill>
          </w14:textFill>
        </w:rPr>
        <w:t>）……（方正仿宋_</w:t>
      </w:r>
      <w:r>
        <w:rPr>
          <w:rFonts w:hint="eastAsia" w:ascii="Times New Roman" w:hAnsi="Times New Roman" w:eastAsia="方正仿宋_GBK" w:cs="方正仿宋_GBK"/>
          <w:color w:val="000000" w:themeColor="text1"/>
          <w:sz w:val="32"/>
          <w:szCs w:val="32"/>
          <w14:textFill>
            <w14:solidFill>
              <w14:schemeClr w14:val="tx1"/>
            </w14:solidFill>
          </w14:textFill>
        </w:rPr>
        <w:t>GBK</w:t>
      </w:r>
      <w:r>
        <w:rPr>
          <w:rFonts w:hint="eastAsia" w:ascii="方正仿宋_GBK" w:eastAsia="方正仿宋_GBK" w:cs="方正仿宋_GBK"/>
          <w:color w:val="000000" w:themeColor="text1"/>
          <w:sz w:val="32"/>
          <w:szCs w:val="32"/>
          <w14:textFill>
            <w14:solidFill>
              <w14:schemeClr w14:val="tx1"/>
            </w14:solidFill>
          </w14:textFill>
        </w:rPr>
        <w:t>三号）。</w:t>
      </w:r>
    </w:p>
    <w:p>
      <w:pPr>
        <w:spacing w:line="594"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（三）引用</w:t>
      </w:r>
      <w:r>
        <w:rPr>
          <w:rFonts w:hint="eastAsia" w:ascii="方正仿宋_GBK" w:eastAsia="方正仿宋_GBK"/>
          <w:color w:val="000000" w:themeColor="text1"/>
          <w:sz w:val="32"/>
          <w:szCs w:val="32"/>
          <w14:textFill>
            <w14:solidFill>
              <w14:schemeClr w14:val="tx1"/>
            </w14:solidFill>
          </w14:textFill>
        </w:rPr>
        <w:t>。</w:t>
      </w:r>
      <w:r>
        <w:rPr>
          <w:rFonts w:hint="eastAsia" w:ascii="方正仿宋_GBK" w:eastAsia="方正仿宋_GBK" w:cs="方正仿宋_GBK"/>
          <w:color w:val="000000" w:themeColor="text1"/>
          <w:sz w:val="32"/>
          <w:szCs w:val="32"/>
          <w14:textFill>
            <w14:solidFill>
              <w14:schemeClr w14:val="tx1"/>
            </w14:solidFill>
          </w14:textFill>
        </w:rPr>
        <w:t>引用法规用简称。法规条</w:t>
      </w:r>
      <w:r>
        <w:rPr>
          <w:rFonts w:hint="eastAsia" w:ascii="方正仿宋_GBK" w:hAnsi="宋体" w:eastAsia="方正仿宋_GBK" w:cs="方正仿宋_GBK"/>
          <w:color w:val="000000" w:themeColor="text1"/>
          <w:sz w:val="32"/>
          <w:szCs w:val="32"/>
          <w14:textFill>
            <w14:solidFill>
              <w14:schemeClr w14:val="tx1"/>
            </w14:solidFill>
          </w14:textFill>
        </w:rPr>
        <w:t>文一律用中文表述，如“第十一条”。</w:t>
      </w:r>
    </w:p>
    <w:p>
      <w:pPr>
        <w:spacing w:line="594" w:lineRule="exact"/>
        <w:ind w:firstLine="640" w:firstLineChars="200"/>
        <w:rPr>
          <w:rFonts w:ascii="方正黑体_GBK" w:eastAsia="方正黑体_GBK"/>
          <w:color w:val="000000" w:themeColor="text1"/>
          <w:sz w:val="32"/>
          <w:szCs w:val="32"/>
          <w14:textFill>
            <w14:solidFill>
              <w14:schemeClr w14:val="tx1"/>
            </w14:solidFill>
          </w14:textFill>
        </w:rPr>
      </w:pPr>
      <w:r>
        <w:rPr>
          <w:rFonts w:hint="eastAsia" w:ascii="方正黑体_GBK" w:eastAsia="方正黑体_GBK" w:cs="方正黑体_GBK"/>
          <w:color w:val="000000" w:themeColor="text1"/>
          <w:sz w:val="32"/>
          <w:szCs w:val="32"/>
          <w14:textFill>
            <w14:solidFill>
              <w14:schemeClr w14:val="tx1"/>
            </w14:solidFill>
          </w14:textFill>
        </w:rPr>
        <w:t>五、图表</w:t>
      </w:r>
    </w:p>
    <w:p>
      <w:pPr>
        <w:spacing w:line="594"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图表与上、下正文之间各有一行（宋体四号）的距离。图序及图名居中置于图的下方，表序及表名置于表的上方，字体均为宋体四号，加粗。图序和表序分别在全文中进行统一编号。如表</w:t>
      </w:r>
      <w:r>
        <w:rPr>
          <w:rFonts w:hint="eastAsia" w:ascii="Times New Roman" w:hAnsi="Times New Roman" w:eastAsia="方正仿宋_GBK" w:cs="方正仿宋_GBK"/>
          <w:color w:val="000000" w:themeColor="text1"/>
          <w:sz w:val="32"/>
          <w:szCs w:val="32"/>
          <w14:textFill>
            <w14:solidFill>
              <w14:schemeClr w14:val="tx1"/>
            </w14:solidFill>
          </w14:textFill>
        </w:rPr>
        <w:t>1</w:t>
      </w:r>
      <w:r>
        <w:rPr>
          <w:rFonts w:hint="eastAsia" w:ascii="方正仿宋_GBK" w:eastAsia="方正仿宋_GBK" w:cs="方正仿宋_GBK"/>
          <w:color w:val="000000" w:themeColor="text1"/>
          <w:sz w:val="32"/>
          <w:szCs w:val="32"/>
          <w14:textFill>
            <w14:solidFill>
              <w14:schemeClr w14:val="tx1"/>
            </w14:solidFill>
          </w14:textFill>
        </w:rPr>
        <w:t>、表</w:t>
      </w:r>
      <w:r>
        <w:rPr>
          <w:rFonts w:hint="eastAsia" w:ascii="Times New Roman" w:hAnsi="Times New Roman" w:eastAsia="方正仿宋_GBK" w:cs="方正仿宋_GBK"/>
          <w:color w:val="000000" w:themeColor="text1"/>
          <w:sz w:val="32"/>
          <w:szCs w:val="32"/>
          <w14:textFill>
            <w14:solidFill>
              <w14:schemeClr w14:val="tx1"/>
            </w14:solidFill>
          </w14:textFill>
        </w:rPr>
        <w:t>2</w:t>
      </w:r>
      <w:r>
        <w:rPr>
          <w:rFonts w:hint="eastAsia" w:ascii="方正仿宋_GBK" w:eastAsia="方正仿宋_GBK" w:cs="方正仿宋_GBK"/>
          <w:color w:val="000000" w:themeColor="text1"/>
          <w:sz w:val="32"/>
          <w:szCs w:val="32"/>
          <w14:textFill>
            <w14:solidFill>
              <w14:schemeClr w14:val="tx1"/>
            </w14:solidFill>
          </w14:textFill>
        </w:rPr>
        <w:t>，图</w:t>
      </w:r>
      <w:r>
        <w:rPr>
          <w:rFonts w:hint="eastAsia" w:ascii="Times New Roman" w:hAnsi="Times New Roman" w:eastAsia="方正仿宋_GBK" w:cs="方正仿宋_GBK"/>
          <w:color w:val="000000" w:themeColor="text1"/>
          <w:sz w:val="32"/>
          <w:szCs w:val="32"/>
          <w14:textFill>
            <w14:solidFill>
              <w14:schemeClr w14:val="tx1"/>
            </w14:solidFill>
          </w14:textFill>
        </w:rPr>
        <w:t>1</w:t>
      </w:r>
      <w:r>
        <w:rPr>
          <w:rFonts w:hint="eastAsia" w:ascii="方正仿宋_GBK" w:eastAsia="方正仿宋_GBK" w:cs="方正仿宋_GBK"/>
          <w:color w:val="000000" w:themeColor="text1"/>
          <w:sz w:val="32"/>
          <w:szCs w:val="32"/>
          <w14:textFill>
            <w14:solidFill>
              <w14:schemeClr w14:val="tx1"/>
            </w14:solidFill>
          </w14:textFill>
        </w:rPr>
        <w:t>、图</w:t>
      </w:r>
      <w:r>
        <w:rPr>
          <w:rFonts w:hint="eastAsia" w:ascii="Times New Roman" w:hAnsi="Times New Roman" w:eastAsia="方正仿宋_GBK" w:cs="方正仿宋_GBK"/>
          <w:color w:val="000000" w:themeColor="text1"/>
          <w:sz w:val="32"/>
          <w:szCs w:val="32"/>
          <w14:textFill>
            <w14:solidFill>
              <w14:schemeClr w14:val="tx1"/>
            </w14:solidFill>
          </w14:textFill>
        </w:rPr>
        <w:t>2</w:t>
      </w:r>
      <w:r>
        <w:rPr>
          <w:rFonts w:hint="eastAsia" w:ascii="方正仿宋_GBK" w:eastAsia="方正仿宋_GBK" w:cs="方正仿宋_GBK"/>
          <w:color w:val="000000" w:themeColor="text1"/>
          <w:sz w:val="32"/>
          <w:szCs w:val="32"/>
          <w14:textFill>
            <w14:solidFill>
              <w14:schemeClr w14:val="tx1"/>
            </w14:solidFill>
          </w14:textFill>
        </w:rPr>
        <w:t>等。图表中的内容采用宋体五号字，表头字体加粗。</w:t>
      </w:r>
    </w:p>
    <w:p>
      <w:pPr>
        <w:spacing w:line="594"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黑体_GBK" w:eastAsia="方正黑体_GBK" w:cs="方正黑体_GBK"/>
          <w:color w:val="000000" w:themeColor="text1"/>
          <w:sz w:val="32"/>
          <w:szCs w:val="32"/>
          <w14:textFill>
            <w14:solidFill>
              <w14:schemeClr w14:val="tx1"/>
            </w14:solidFill>
          </w14:textFill>
        </w:rPr>
        <w:t>六、注释</w:t>
      </w:r>
    </w:p>
    <w:p>
      <w:pPr>
        <w:spacing w:line="594"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（一）注释是对论文中某一特定内容的进一步解释或必要补充说明，注释一律采用脚注，不用尾注，用数字加圆圈标注，如①，②，…，每一注释条目的最后均以“。”结束。注释内容为宋体小五号字。</w:t>
      </w:r>
    </w:p>
    <w:p>
      <w:pPr>
        <w:spacing w:line="594"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（二）注释格式</w:t>
      </w:r>
    </w:p>
    <w:p>
      <w:pPr>
        <w:spacing w:line="594" w:lineRule="exact"/>
        <w:ind w:firstLine="640" w:firstLineChars="200"/>
        <w:rPr>
          <w:rFonts w:ascii="方正仿宋_GBK"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方正仿宋_GBK"/>
          <w:color w:val="000000" w:themeColor="text1"/>
          <w:sz w:val="32"/>
          <w:szCs w:val="32"/>
          <w14:textFill>
            <w14:solidFill>
              <w14:schemeClr w14:val="tx1"/>
            </w14:solidFill>
          </w14:textFill>
        </w:rPr>
        <w:t>1</w:t>
      </w:r>
      <w:r>
        <w:rPr>
          <w:rFonts w:hint="eastAsia" w:ascii="方正仿宋_GBK" w:eastAsia="方正仿宋_GBK" w:cs="方正仿宋_GBK"/>
          <w:color w:val="000000" w:themeColor="text1"/>
          <w:sz w:val="32"/>
          <w:szCs w:val="32"/>
          <w14:textFill>
            <w14:solidFill>
              <w14:schemeClr w14:val="tx1"/>
            </w14:solidFill>
          </w14:textFill>
        </w:rPr>
        <w:t>．引用著作时，注文的样式为：作者：著作名［</w:t>
      </w:r>
      <w:r>
        <w:rPr>
          <w:rFonts w:hint="eastAsia" w:ascii="Times New Roman" w:hAnsi="Times New Roman" w:eastAsia="方正仿宋_GBK" w:cs="方正仿宋_GBK"/>
          <w:color w:val="000000" w:themeColor="text1"/>
          <w:sz w:val="32"/>
          <w:szCs w:val="32"/>
          <w14:textFill>
            <w14:solidFill>
              <w14:schemeClr w14:val="tx1"/>
            </w14:solidFill>
          </w14:textFill>
        </w:rPr>
        <w:t>M</w:t>
      </w:r>
      <w:r>
        <w:rPr>
          <w:rFonts w:hint="eastAsia" w:ascii="方正仿宋_GBK" w:eastAsia="方正仿宋_GBK" w:cs="方正仿宋_GBK"/>
          <w:color w:val="000000" w:themeColor="text1"/>
          <w:sz w:val="32"/>
          <w:szCs w:val="32"/>
          <w14:textFill>
            <w14:solidFill>
              <w14:schemeClr w14:val="tx1"/>
            </w14:solidFill>
          </w14:textFill>
        </w:rPr>
        <w:t>］，出版地：出版社，出版年，页码。</w:t>
      </w:r>
    </w:p>
    <w:p>
      <w:pPr>
        <w:spacing w:line="594" w:lineRule="exact"/>
        <w:ind w:firstLine="640" w:firstLineChars="200"/>
        <w:rPr>
          <w:rFonts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示例：</w:t>
      </w:r>
      <w:r>
        <w:rPr>
          <w:rFonts w:ascii="Times New Roman" w:hAnsi="Times New Roman" w:eastAsia="方正仿宋_GBK"/>
          <w:color w:val="000000" w:themeColor="text1"/>
          <w:sz w:val="32"/>
          <w:szCs w:val="32"/>
          <w14:textFill>
            <w14:solidFill>
              <w14:schemeClr w14:val="tx1"/>
            </w14:solidFill>
          </w14:textFill>
        </w:rPr>
        <w:t>XXX：</w:t>
      </w:r>
      <w:r>
        <w:rPr>
          <w:rFonts w:hint="eastAsia" w:ascii="方正仿宋_GBK" w:eastAsia="方正仿宋_GBK" w:cs="方正仿宋_GBK"/>
          <w:color w:val="000000" w:themeColor="text1"/>
          <w:sz w:val="32"/>
          <w:szCs w:val="32"/>
          <w14:textFill>
            <w14:solidFill>
              <w14:schemeClr w14:val="tx1"/>
            </w14:solidFill>
          </w14:textFill>
        </w:rPr>
        <w:t>《从司法为民到人民司法——陕甘宁边区大众化司法制度研究》［</w:t>
      </w:r>
      <w:r>
        <w:rPr>
          <w:rFonts w:hint="eastAsia" w:ascii="Times New Roman" w:hAnsi="Times New Roman" w:eastAsia="方正仿宋_GBK" w:cs="方正仿宋_GBK"/>
          <w:color w:val="000000" w:themeColor="text1"/>
          <w:sz w:val="32"/>
          <w:szCs w:val="32"/>
          <w14:textFill>
            <w14:solidFill>
              <w14:schemeClr w14:val="tx1"/>
            </w14:solidFill>
          </w14:textFill>
        </w:rPr>
        <w:t>M</w:t>
      </w:r>
      <w:r>
        <w:rPr>
          <w:rFonts w:hint="eastAsia" w:ascii="方正仿宋_GBK" w:eastAsia="方正仿宋_GBK" w:cs="方正仿宋_GBK"/>
          <w:color w:val="000000" w:themeColor="text1"/>
          <w:sz w:val="32"/>
          <w:szCs w:val="32"/>
          <w14:textFill>
            <w14:solidFill>
              <w14:schemeClr w14:val="tx1"/>
            </w14:solidFill>
          </w14:textFill>
        </w:rPr>
        <w:t>］，北京：中国政法大学出版社，</w:t>
      </w:r>
      <w:r>
        <w:rPr>
          <w:rFonts w:hint="eastAsia" w:ascii="Times New Roman" w:hAnsi="Times New Roman" w:eastAsia="方正仿宋_GBK" w:cs="方正仿宋_GBK"/>
          <w:color w:val="000000" w:themeColor="text1"/>
          <w:sz w:val="32"/>
          <w:szCs w:val="32"/>
          <w14:textFill>
            <w14:solidFill>
              <w14:schemeClr w14:val="tx1"/>
            </w14:solidFill>
          </w14:textFill>
        </w:rPr>
        <w:t>2007</w:t>
      </w:r>
      <w:r>
        <w:rPr>
          <w:rFonts w:hint="eastAsia" w:ascii="方正仿宋_GBK" w:eastAsia="方正仿宋_GBK" w:cs="方正仿宋_GBK"/>
          <w:color w:val="000000" w:themeColor="text1"/>
          <w:sz w:val="32"/>
          <w:szCs w:val="32"/>
          <w14:textFill>
            <w14:solidFill>
              <w14:schemeClr w14:val="tx1"/>
            </w14:solidFill>
          </w14:textFill>
        </w:rPr>
        <w:t>年，第</w:t>
      </w:r>
      <w:r>
        <w:rPr>
          <w:rFonts w:hint="eastAsia" w:ascii="Times New Roman" w:hAnsi="Times New Roman" w:eastAsia="方正仿宋_GBK" w:cs="方正仿宋_GBK"/>
          <w:color w:val="000000" w:themeColor="text1"/>
          <w:sz w:val="32"/>
          <w:szCs w:val="32"/>
          <w14:textFill>
            <w14:solidFill>
              <w14:schemeClr w14:val="tx1"/>
            </w14:solidFill>
          </w14:textFill>
        </w:rPr>
        <w:t>24</w:t>
      </w:r>
      <w:r>
        <w:rPr>
          <w:rFonts w:hint="eastAsia" w:ascii="方正仿宋_GBK" w:eastAsia="方正仿宋_GBK" w:cs="方正仿宋_GBK"/>
          <w:color w:val="000000" w:themeColor="text1"/>
          <w:sz w:val="32"/>
          <w:szCs w:val="32"/>
          <w14:textFill>
            <w14:solidFill>
              <w14:schemeClr w14:val="tx1"/>
            </w14:solidFill>
          </w14:textFill>
        </w:rPr>
        <w:t>页。</w:t>
      </w:r>
    </w:p>
    <w:p>
      <w:pPr>
        <w:spacing w:line="594" w:lineRule="exact"/>
        <w:ind w:firstLine="640" w:firstLineChars="200"/>
        <w:rPr>
          <w:rFonts w:ascii="方正仿宋_GBK"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方正仿宋_GBK"/>
          <w:color w:val="000000" w:themeColor="text1"/>
          <w:sz w:val="32"/>
          <w:szCs w:val="32"/>
          <w14:textFill>
            <w14:solidFill>
              <w14:schemeClr w14:val="tx1"/>
            </w14:solidFill>
          </w14:textFill>
        </w:rPr>
        <w:t>2</w:t>
      </w:r>
      <w:r>
        <w:rPr>
          <w:rFonts w:hint="eastAsia" w:ascii="方正仿宋_GBK" w:eastAsia="方正仿宋_GBK" w:cs="方正仿宋_GBK"/>
          <w:color w:val="000000" w:themeColor="text1"/>
          <w:sz w:val="32"/>
          <w:szCs w:val="32"/>
          <w14:textFill>
            <w14:solidFill>
              <w14:schemeClr w14:val="tx1"/>
            </w14:solidFill>
          </w14:textFill>
        </w:rPr>
        <w:t>．引用期刊时，注文的样式为：作者：文章题名［</w:t>
      </w:r>
      <w:r>
        <w:rPr>
          <w:rFonts w:hint="eastAsia" w:ascii="Times New Roman" w:hAnsi="Times New Roman" w:eastAsia="方正仿宋_GBK" w:cs="方正仿宋_GBK"/>
          <w:color w:val="000000" w:themeColor="text1"/>
          <w:sz w:val="32"/>
          <w:szCs w:val="32"/>
          <w14:textFill>
            <w14:solidFill>
              <w14:schemeClr w14:val="tx1"/>
            </w14:solidFill>
          </w14:textFill>
        </w:rPr>
        <w:t>J</w:t>
      </w:r>
      <w:r>
        <w:rPr>
          <w:rFonts w:hint="eastAsia" w:ascii="方正仿宋_GBK" w:eastAsia="方正仿宋_GBK" w:cs="方正仿宋_GBK"/>
          <w:color w:val="000000" w:themeColor="text1"/>
          <w:sz w:val="32"/>
          <w:szCs w:val="32"/>
          <w14:textFill>
            <w14:solidFill>
              <w14:schemeClr w14:val="tx1"/>
            </w14:solidFill>
          </w14:textFill>
        </w:rPr>
        <w:t>］，期刊名，期刊号，页码。</w:t>
      </w:r>
    </w:p>
    <w:p>
      <w:pPr>
        <w:spacing w:line="594" w:lineRule="exact"/>
        <w:ind w:firstLine="640" w:firstLineChars="200"/>
        <w:rPr>
          <w:rFonts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示例：</w:t>
      </w:r>
      <w:r>
        <w:rPr>
          <w:rFonts w:ascii="Times New Roman" w:hAnsi="Times New Roman" w:eastAsia="方正仿宋_GBK"/>
          <w:color w:val="000000" w:themeColor="text1"/>
          <w:sz w:val="32"/>
          <w:szCs w:val="32"/>
          <w14:textFill>
            <w14:solidFill>
              <w14:schemeClr w14:val="tx1"/>
            </w14:solidFill>
          </w14:textFill>
        </w:rPr>
        <w:t>XXX</w:t>
      </w:r>
      <w:r>
        <w:rPr>
          <w:rFonts w:hint="eastAsia" w:ascii="方正仿宋_GBK" w:eastAsia="方正仿宋_GBK" w:cs="方正仿宋_GBK"/>
          <w:color w:val="000000" w:themeColor="text1"/>
          <w:sz w:val="32"/>
          <w:szCs w:val="32"/>
          <w14:textFill>
            <w14:solidFill>
              <w14:schemeClr w14:val="tx1"/>
            </w14:solidFill>
          </w14:textFill>
        </w:rPr>
        <w:t>：《专项工作审议的操作重点和审议意见的效力》［</w:t>
      </w:r>
      <w:r>
        <w:rPr>
          <w:rFonts w:hint="eastAsia" w:ascii="Times New Roman" w:hAnsi="Times New Roman" w:eastAsia="方正仿宋_GBK" w:cs="方正仿宋_GBK"/>
          <w:color w:val="000000" w:themeColor="text1"/>
          <w:sz w:val="32"/>
          <w:szCs w:val="32"/>
          <w14:textFill>
            <w14:solidFill>
              <w14:schemeClr w14:val="tx1"/>
            </w14:solidFill>
          </w14:textFill>
        </w:rPr>
        <w:t>J</w:t>
      </w:r>
      <w:r>
        <w:rPr>
          <w:rFonts w:hint="eastAsia" w:ascii="方正仿宋_GBK" w:eastAsia="方正仿宋_GBK" w:cs="方正仿宋_GBK"/>
          <w:color w:val="000000" w:themeColor="text1"/>
          <w:sz w:val="32"/>
          <w:szCs w:val="32"/>
          <w14:textFill>
            <w14:solidFill>
              <w14:schemeClr w14:val="tx1"/>
            </w14:solidFill>
          </w14:textFill>
        </w:rPr>
        <w:t>］，《人大研究》，</w:t>
      </w:r>
      <w:r>
        <w:rPr>
          <w:rFonts w:hint="eastAsia" w:ascii="Times New Roman" w:hAnsi="Times New Roman" w:eastAsia="方正仿宋_GBK" w:cs="方正仿宋_GBK"/>
          <w:color w:val="000000" w:themeColor="text1"/>
          <w:sz w:val="32"/>
          <w:szCs w:val="32"/>
          <w14:textFill>
            <w14:solidFill>
              <w14:schemeClr w14:val="tx1"/>
            </w14:solidFill>
          </w14:textFill>
        </w:rPr>
        <w:t>2007</w:t>
      </w:r>
      <w:r>
        <w:rPr>
          <w:rFonts w:hint="eastAsia" w:ascii="方正仿宋_GBK" w:eastAsia="方正仿宋_GBK" w:cs="方正仿宋_GBK"/>
          <w:color w:val="000000" w:themeColor="text1"/>
          <w:sz w:val="32"/>
          <w:szCs w:val="32"/>
          <w14:textFill>
            <w14:solidFill>
              <w14:schemeClr w14:val="tx1"/>
            </w14:solidFill>
          </w14:textFill>
        </w:rPr>
        <w:t>年第</w:t>
      </w:r>
      <w:r>
        <w:rPr>
          <w:rFonts w:hint="eastAsia" w:ascii="Times New Roman" w:hAnsi="Times New Roman" w:eastAsia="方正仿宋_GBK" w:cs="方正仿宋_GBK"/>
          <w:color w:val="000000" w:themeColor="text1"/>
          <w:sz w:val="32"/>
          <w:szCs w:val="32"/>
          <w14:textFill>
            <w14:solidFill>
              <w14:schemeClr w14:val="tx1"/>
            </w14:solidFill>
          </w14:textFill>
        </w:rPr>
        <w:t>12</w:t>
      </w:r>
      <w:r>
        <w:rPr>
          <w:rFonts w:hint="eastAsia" w:ascii="方正仿宋_GBK" w:eastAsia="方正仿宋_GBK" w:cs="方正仿宋_GBK"/>
          <w:color w:val="000000" w:themeColor="text1"/>
          <w:sz w:val="32"/>
          <w:szCs w:val="32"/>
          <w14:textFill>
            <w14:solidFill>
              <w14:schemeClr w14:val="tx1"/>
            </w14:solidFill>
          </w14:textFill>
        </w:rPr>
        <w:t>期，第</w:t>
      </w:r>
      <w:r>
        <w:rPr>
          <w:rFonts w:hint="eastAsia" w:ascii="Times New Roman" w:hAnsi="Times New Roman" w:eastAsia="方正仿宋_GBK" w:cs="方正仿宋_GBK"/>
          <w:color w:val="000000" w:themeColor="text1"/>
          <w:sz w:val="32"/>
          <w:szCs w:val="32"/>
          <w14:textFill>
            <w14:solidFill>
              <w14:schemeClr w14:val="tx1"/>
            </w14:solidFill>
          </w14:textFill>
        </w:rPr>
        <w:t>8</w:t>
      </w:r>
      <w:r>
        <w:rPr>
          <w:rFonts w:hint="eastAsia" w:ascii="方正仿宋_GBK" w:eastAsia="方正仿宋_GBK" w:cs="方正仿宋_GBK"/>
          <w:color w:val="000000" w:themeColor="text1"/>
          <w:sz w:val="32"/>
          <w:szCs w:val="32"/>
          <w14:textFill>
            <w14:solidFill>
              <w14:schemeClr w14:val="tx1"/>
            </w14:solidFill>
          </w14:textFill>
        </w:rPr>
        <w:t>页。</w:t>
      </w:r>
    </w:p>
    <w:p>
      <w:pPr>
        <w:spacing w:line="594" w:lineRule="exact"/>
        <w:ind w:firstLine="640" w:firstLineChars="200"/>
        <w:rPr>
          <w:rFonts w:ascii="方正仿宋_GBK"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方正仿宋_GBK"/>
          <w:color w:val="000000" w:themeColor="text1"/>
          <w:sz w:val="32"/>
          <w:szCs w:val="32"/>
          <w14:textFill>
            <w14:solidFill>
              <w14:schemeClr w14:val="tx1"/>
            </w14:solidFill>
          </w14:textFill>
        </w:rPr>
        <w:t>3</w:t>
      </w:r>
      <w:r>
        <w:rPr>
          <w:rFonts w:hint="eastAsia" w:ascii="方正仿宋_GBK" w:eastAsia="方正仿宋_GBK" w:cs="方正仿宋_GBK"/>
          <w:color w:val="000000" w:themeColor="text1"/>
          <w:sz w:val="32"/>
          <w:szCs w:val="32"/>
          <w14:textFill>
            <w14:solidFill>
              <w14:schemeClr w14:val="tx1"/>
            </w14:solidFill>
          </w14:textFill>
        </w:rPr>
        <w:t>．引用网络材料时，注文的样式为：作者：题名［</w:t>
      </w:r>
      <w:r>
        <w:rPr>
          <w:rFonts w:hint="eastAsia" w:ascii="Times New Roman" w:hAnsi="Times New Roman" w:eastAsia="方正仿宋_GBK" w:cs="方正仿宋_GBK"/>
          <w:color w:val="000000" w:themeColor="text1"/>
          <w:sz w:val="32"/>
          <w:szCs w:val="32"/>
          <w14:textFill>
            <w14:solidFill>
              <w14:schemeClr w14:val="tx1"/>
            </w14:solidFill>
          </w14:textFill>
        </w:rPr>
        <w:t>Z</w:t>
      </w:r>
      <w:r>
        <w:rPr>
          <w:rFonts w:hint="eastAsia" w:ascii="方正仿宋_GBK" w:eastAsia="方正仿宋_GBK" w:cs="方正仿宋_GBK"/>
          <w:color w:val="000000" w:themeColor="text1"/>
          <w:sz w:val="32"/>
          <w:szCs w:val="32"/>
          <w14:textFill>
            <w14:solidFill>
              <w14:schemeClr w14:val="tx1"/>
            </w14:solidFill>
          </w14:textFill>
        </w:rPr>
        <w:t>］，访问网络及日期。</w:t>
      </w:r>
    </w:p>
    <w:p>
      <w:pPr>
        <w:spacing w:line="594" w:lineRule="exact"/>
        <w:ind w:firstLine="640" w:firstLineChars="200"/>
        <w:rPr>
          <w:rFonts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示例：</w:t>
      </w:r>
      <w:r>
        <w:rPr>
          <w:rFonts w:ascii="Times New Roman" w:hAnsi="Times New Roman" w:eastAsia="方正仿宋_GBK"/>
          <w:color w:val="000000" w:themeColor="text1"/>
          <w:sz w:val="32"/>
          <w:szCs w:val="32"/>
          <w14:textFill>
            <w14:solidFill>
              <w14:schemeClr w14:val="tx1"/>
            </w14:solidFill>
          </w14:textFill>
        </w:rPr>
        <w:t>XXX</w:t>
      </w:r>
      <w:r>
        <w:rPr>
          <w:rFonts w:hint="eastAsia" w:ascii="方正仿宋_GBK" w:eastAsia="方正仿宋_GBK" w:cs="方正仿宋_GBK"/>
          <w:color w:val="000000" w:themeColor="text1"/>
          <w:sz w:val="32"/>
          <w:szCs w:val="32"/>
          <w14:textFill>
            <w14:solidFill>
              <w14:schemeClr w14:val="tx1"/>
            </w14:solidFill>
          </w14:textFill>
        </w:rPr>
        <w:t>：《备案审查工作仍存多难题待破解》［</w:t>
      </w:r>
      <w:r>
        <w:rPr>
          <w:rFonts w:hint="eastAsia" w:ascii="Times New Roman" w:hAnsi="Times New Roman" w:eastAsia="方正仿宋_GBK" w:cs="方正仿宋_GBK"/>
          <w:color w:val="000000" w:themeColor="text1"/>
          <w:sz w:val="32"/>
          <w:szCs w:val="32"/>
          <w14:textFill>
            <w14:solidFill>
              <w14:schemeClr w14:val="tx1"/>
            </w14:solidFill>
          </w14:textFill>
        </w:rPr>
        <w:t>Z</w:t>
      </w:r>
      <w:r>
        <w:rPr>
          <w:rFonts w:hint="eastAsia" w:ascii="方正仿宋_GBK" w:eastAsia="方正仿宋_GBK" w:cs="方正仿宋_GBK"/>
          <w:color w:val="000000" w:themeColor="text1"/>
          <w:sz w:val="32"/>
          <w:szCs w:val="32"/>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http</w:t>
      </w:r>
      <w:r>
        <w:rPr>
          <w:rFonts w:hint="eastAsia" w:ascii="方正仿宋_GBK" w:eastAsia="方正仿宋_GBK" w:cs="方正仿宋_GBK"/>
          <w:color w:val="000000" w:themeColor="text1"/>
          <w:sz w:val="32"/>
          <w:szCs w:val="32"/>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www</w:t>
      </w:r>
      <w:r>
        <w:rPr>
          <w:rFonts w:hint="eastAsia" w:ascii="方正仿宋_GBK" w:eastAsia="方正仿宋_GBK" w:cs="方正仿宋_GBK"/>
          <w:color w:val="000000" w:themeColor="text1"/>
          <w:sz w:val="32"/>
          <w:szCs w:val="32"/>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npc</w:t>
      </w:r>
      <w:r>
        <w:rPr>
          <w:rFonts w:hint="eastAsia" w:ascii="方正仿宋_GBK" w:eastAsia="方正仿宋_GBK" w:cs="方正仿宋_GBK"/>
          <w:color w:val="000000" w:themeColor="text1"/>
          <w:sz w:val="32"/>
          <w:szCs w:val="32"/>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gov</w:t>
      </w:r>
      <w:r>
        <w:rPr>
          <w:rFonts w:hint="eastAsia" w:ascii="方正仿宋_GBK" w:eastAsia="方正仿宋_GBK" w:cs="方正仿宋_GBK"/>
          <w:color w:val="000000" w:themeColor="text1"/>
          <w:sz w:val="32"/>
          <w:szCs w:val="32"/>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cn</w:t>
      </w:r>
      <w:r>
        <w:rPr>
          <w:rFonts w:hint="eastAsia" w:ascii="方正仿宋_GBK" w:eastAsia="方正仿宋_GBK" w:cs="方正仿宋_GBK"/>
          <w:color w:val="000000" w:themeColor="text1"/>
          <w:sz w:val="32"/>
          <w:szCs w:val="32"/>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npc</w:t>
      </w:r>
      <w:r>
        <w:rPr>
          <w:rFonts w:hint="eastAsia" w:ascii="方正仿宋_GBK" w:eastAsia="方正仿宋_GBK" w:cs="方正仿宋_GBK"/>
          <w:color w:val="000000" w:themeColor="text1"/>
          <w:sz w:val="32"/>
          <w:szCs w:val="32"/>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xinwen</w:t>
      </w:r>
      <w:r>
        <w:rPr>
          <w:rFonts w:hint="eastAsia" w:ascii="方正仿宋_GBK" w:eastAsia="方正仿宋_GBK" w:cs="方正仿宋_GBK"/>
          <w:color w:val="000000" w:themeColor="text1"/>
          <w:sz w:val="32"/>
          <w:szCs w:val="32"/>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rdlt</w:t>
      </w:r>
      <w:r>
        <w:rPr>
          <w:rFonts w:hint="eastAsia" w:ascii="方正仿宋_GBK" w:eastAsia="方正仿宋_GBK" w:cs="方正仿宋_GBK"/>
          <w:color w:val="000000" w:themeColor="text1"/>
          <w:sz w:val="32"/>
          <w:szCs w:val="32"/>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fzjs</w:t>
      </w:r>
      <w:r>
        <w:rPr>
          <w:rFonts w:hint="eastAsia" w:ascii="方正仿宋_GBK" w:eastAsia="方正仿宋_GBK" w:cs="方正仿宋_GBK"/>
          <w:color w:val="000000" w:themeColor="text1"/>
          <w:sz w:val="32"/>
          <w:szCs w:val="32"/>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2016</w:t>
      </w:r>
      <w:r>
        <w:rPr>
          <w:rFonts w:hint="eastAsia" w:ascii="方正仿宋_GBK" w:eastAsia="方正仿宋_GBK" w:cs="方正仿宋_GBK"/>
          <w:color w:val="000000" w:themeColor="text1"/>
          <w:sz w:val="32"/>
          <w:szCs w:val="32"/>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09</w:t>
      </w:r>
      <w:r>
        <w:rPr>
          <w:rFonts w:hint="eastAsia" w:ascii="方正仿宋_GBK" w:eastAsia="方正仿宋_GBK" w:cs="方正仿宋_GBK"/>
          <w:color w:val="000000" w:themeColor="text1"/>
          <w:sz w:val="32"/>
          <w:szCs w:val="32"/>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27</w:t>
      </w:r>
      <w:r>
        <w:rPr>
          <w:rFonts w:hint="eastAsia" w:ascii="方正仿宋_GBK" w:eastAsia="方正仿宋_GBK" w:cs="方正仿宋_GBK"/>
          <w:color w:val="000000" w:themeColor="text1"/>
          <w:sz w:val="32"/>
          <w:szCs w:val="32"/>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content</w:t>
      </w:r>
      <w:r>
        <w:rPr>
          <w:rFonts w:hint="eastAsia" w:ascii="方正仿宋_GBK" w:eastAsia="方正仿宋_GBK" w:cs="方正仿宋_GBK"/>
          <w:color w:val="000000" w:themeColor="text1"/>
          <w:sz w:val="32"/>
          <w:szCs w:val="32"/>
          <w14:textFill>
            <w14:solidFill>
              <w14:schemeClr w14:val="tx1"/>
            </w14:solidFill>
          </w14:textFill>
        </w:rPr>
        <w:t>_</w:t>
      </w:r>
      <w:r>
        <w:rPr>
          <w:rFonts w:hint="eastAsia" w:ascii="Times New Roman" w:hAnsi="Times New Roman" w:eastAsia="方正仿宋_GBK" w:cs="方正仿宋_GBK"/>
          <w:color w:val="000000" w:themeColor="text1"/>
          <w:sz w:val="32"/>
          <w:szCs w:val="32"/>
          <w14:textFill>
            <w14:solidFill>
              <w14:schemeClr w14:val="tx1"/>
            </w14:solidFill>
          </w14:textFill>
        </w:rPr>
        <w:t>1998408</w:t>
      </w:r>
      <w:r>
        <w:rPr>
          <w:rFonts w:hint="eastAsia" w:ascii="方正仿宋_GBK" w:eastAsia="方正仿宋_GBK" w:cs="方正仿宋_GBK"/>
          <w:color w:val="000000" w:themeColor="text1"/>
          <w:sz w:val="32"/>
          <w:szCs w:val="32"/>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htm</w:t>
      </w:r>
      <w:r>
        <w:rPr>
          <w:rFonts w:hint="eastAsia" w:ascii="方正仿宋_GBK" w:eastAsia="方正仿宋_GBK" w:cs="方正仿宋_GBK"/>
          <w:color w:val="000000" w:themeColor="text1"/>
          <w:sz w:val="32"/>
          <w:szCs w:val="32"/>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2016</w:t>
      </w:r>
      <w:r>
        <w:rPr>
          <w:rFonts w:hint="eastAsia" w:ascii="方正仿宋_GBK" w:eastAsia="方正仿宋_GBK" w:cs="方正仿宋_GBK"/>
          <w:color w:val="000000" w:themeColor="text1"/>
          <w:sz w:val="32"/>
          <w:szCs w:val="32"/>
          <w14:textFill>
            <w14:solidFill>
              <w14:schemeClr w14:val="tx1"/>
            </w14:solidFill>
          </w14:textFill>
        </w:rPr>
        <w:t>年</w:t>
      </w:r>
      <w:r>
        <w:rPr>
          <w:rFonts w:hint="eastAsia" w:ascii="Times New Roman" w:hAnsi="Times New Roman" w:eastAsia="方正仿宋_GBK" w:cs="方正仿宋_GBK"/>
          <w:color w:val="000000" w:themeColor="text1"/>
          <w:sz w:val="32"/>
          <w:szCs w:val="32"/>
          <w14:textFill>
            <w14:solidFill>
              <w14:schemeClr w14:val="tx1"/>
            </w14:solidFill>
          </w14:textFill>
        </w:rPr>
        <w:t>9</w:t>
      </w:r>
      <w:r>
        <w:rPr>
          <w:rFonts w:hint="eastAsia" w:ascii="方正仿宋_GBK" w:eastAsia="方正仿宋_GBK" w:cs="方正仿宋_GBK"/>
          <w:color w:val="000000" w:themeColor="text1"/>
          <w:sz w:val="32"/>
          <w:szCs w:val="32"/>
          <w14:textFill>
            <w14:solidFill>
              <w14:schemeClr w14:val="tx1"/>
            </w14:solidFill>
          </w14:textFill>
        </w:rPr>
        <w:t>月</w:t>
      </w:r>
      <w:r>
        <w:rPr>
          <w:rFonts w:hint="eastAsia" w:ascii="Times New Roman" w:hAnsi="Times New Roman" w:eastAsia="方正仿宋_GBK" w:cs="方正仿宋_GBK"/>
          <w:color w:val="000000" w:themeColor="text1"/>
          <w:sz w:val="32"/>
          <w:szCs w:val="32"/>
          <w14:textFill>
            <w14:solidFill>
              <w14:schemeClr w14:val="tx1"/>
            </w14:solidFill>
          </w14:textFill>
        </w:rPr>
        <w:t>27</w:t>
      </w:r>
      <w:r>
        <w:rPr>
          <w:rFonts w:hint="eastAsia" w:ascii="方正仿宋_GBK" w:eastAsia="方正仿宋_GBK" w:cs="方正仿宋_GBK"/>
          <w:color w:val="000000" w:themeColor="text1"/>
          <w:sz w:val="32"/>
          <w:szCs w:val="32"/>
          <w14:textFill>
            <w14:solidFill>
              <w14:schemeClr w14:val="tx1"/>
            </w14:solidFill>
          </w14:textFill>
        </w:rPr>
        <w:t>日。</w:t>
      </w:r>
    </w:p>
    <w:p>
      <w:pPr>
        <w:spacing w:line="594" w:lineRule="exact"/>
        <w:ind w:firstLine="640" w:firstLineChars="200"/>
        <w:rPr>
          <w:rFonts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引用内容作者多于两人的，注释中作者之间用顿号隔开。</w:t>
      </w:r>
    </w:p>
    <w:p>
      <w:pPr>
        <w:spacing w:line="594" w:lineRule="exact"/>
        <w:ind w:firstLine="640" w:firstLineChars="200"/>
        <w:rPr>
          <w:rFonts w:ascii="方正黑体_GBK" w:eastAsia="方正黑体_GBK"/>
          <w:color w:val="000000" w:themeColor="text1"/>
          <w:sz w:val="32"/>
          <w:szCs w:val="32"/>
          <w14:textFill>
            <w14:solidFill>
              <w14:schemeClr w14:val="tx1"/>
            </w14:solidFill>
          </w14:textFill>
        </w:rPr>
      </w:pPr>
      <w:r>
        <w:rPr>
          <w:rFonts w:hint="eastAsia" w:ascii="方正黑体_GBK" w:eastAsia="方正黑体_GBK" w:cs="方正黑体_GBK"/>
          <w:color w:val="000000" w:themeColor="text1"/>
          <w:sz w:val="32"/>
          <w:szCs w:val="32"/>
          <w14:textFill>
            <w14:solidFill>
              <w14:schemeClr w14:val="tx1"/>
            </w14:solidFill>
          </w14:textFill>
        </w:rPr>
        <w:t>七、参考文献</w:t>
      </w:r>
    </w:p>
    <w:p>
      <w:pPr>
        <w:spacing w:line="594"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（一）在正文书写完毕后空两行，再顶格书写“参考文献”四个字，方正黑体_</w:t>
      </w:r>
      <w:r>
        <w:rPr>
          <w:rFonts w:hint="eastAsia" w:ascii="Times New Roman" w:hAnsi="Times New Roman" w:eastAsia="方正仿宋_GBK" w:cs="方正仿宋_GBK"/>
          <w:color w:val="000000" w:themeColor="text1"/>
          <w:sz w:val="32"/>
          <w:szCs w:val="32"/>
          <w14:textFill>
            <w14:solidFill>
              <w14:schemeClr w14:val="tx1"/>
            </w14:solidFill>
          </w14:textFill>
        </w:rPr>
        <w:t>GBK</w:t>
      </w:r>
      <w:r>
        <w:rPr>
          <w:rFonts w:hint="eastAsia" w:ascii="方正仿宋_GBK" w:eastAsia="方正仿宋_GBK" w:cs="方正仿宋_GBK"/>
          <w:color w:val="000000" w:themeColor="text1"/>
          <w:sz w:val="32"/>
          <w:szCs w:val="32"/>
          <w14:textFill>
            <w14:solidFill>
              <w14:schemeClr w14:val="tx1"/>
            </w14:solidFill>
          </w14:textFill>
        </w:rPr>
        <w:t>四号。再另起一行写参考文献的具体内容，字体为方正仿宋_</w:t>
      </w:r>
      <w:r>
        <w:rPr>
          <w:rFonts w:hint="eastAsia" w:ascii="Times New Roman" w:hAnsi="Times New Roman" w:eastAsia="方正仿宋_GBK" w:cs="方正仿宋_GBK"/>
          <w:color w:val="000000" w:themeColor="text1"/>
          <w:sz w:val="32"/>
          <w:szCs w:val="32"/>
          <w14:textFill>
            <w14:solidFill>
              <w14:schemeClr w14:val="tx1"/>
            </w14:solidFill>
          </w14:textFill>
        </w:rPr>
        <w:t>GBK</w:t>
      </w:r>
      <w:r>
        <w:rPr>
          <w:rFonts w:hint="eastAsia" w:ascii="方正仿宋_GBK" w:eastAsia="方正仿宋_GBK" w:cs="方正仿宋_GBK"/>
          <w:color w:val="000000" w:themeColor="text1"/>
          <w:sz w:val="32"/>
          <w:szCs w:val="32"/>
          <w14:textFill>
            <w14:solidFill>
              <w14:schemeClr w14:val="tx1"/>
            </w14:solidFill>
          </w14:textFill>
        </w:rPr>
        <w:t>四号。参考文献的序号左顶格书写，并用数字加方括号表示，如［</w:t>
      </w:r>
      <w:r>
        <w:rPr>
          <w:rFonts w:hint="eastAsia" w:ascii="Times New Roman" w:hAnsi="Times New Roman" w:eastAsia="方正仿宋_GBK" w:cs="方正仿宋_GBK"/>
          <w:color w:val="000000" w:themeColor="text1"/>
          <w:sz w:val="32"/>
          <w:szCs w:val="32"/>
          <w14:textFill>
            <w14:solidFill>
              <w14:schemeClr w14:val="tx1"/>
            </w14:solidFill>
          </w14:textFill>
        </w:rPr>
        <w:t>1</w:t>
      </w:r>
      <w:r>
        <w:rPr>
          <w:rFonts w:hint="eastAsia" w:ascii="方正仿宋_GBK" w:eastAsia="方正仿宋_GBK" w:cs="方正仿宋_GBK"/>
          <w:color w:val="000000" w:themeColor="text1"/>
          <w:sz w:val="32"/>
          <w:szCs w:val="32"/>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2</w:t>
      </w:r>
      <w:r>
        <w:rPr>
          <w:rFonts w:hint="eastAsia" w:ascii="方正仿宋_GBK" w:eastAsia="方正仿宋_GBK" w:cs="方正仿宋_GBK"/>
          <w:color w:val="000000" w:themeColor="text1"/>
          <w:sz w:val="32"/>
          <w:szCs w:val="32"/>
          <w14:textFill>
            <w14:solidFill>
              <w14:schemeClr w14:val="tx1"/>
            </w14:solidFill>
          </w14:textFill>
        </w:rPr>
        <w:t>］，…，每一参考文献条目的最后均以“。”结束。</w:t>
      </w:r>
    </w:p>
    <w:p>
      <w:pPr>
        <w:spacing w:line="594" w:lineRule="exact"/>
        <w:ind w:firstLine="640" w:firstLineChars="200"/>
        <w:rPr>
          <w:rFonts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（二）参考文献只列出作者直接阅读、在撰写论文过程中主要参考的已公开发表的文献资料，所列参考文献应按论文参考的先后顺序排列。参考文献不少于</w:t>
      </w:r>
      <w:r>
        <w:rPr>
          <w:rFonts w:hint="eastAsia" w:ascii="Times New Roman" w:hAnsi="Times New Roman" w:eastAsia="方正仿宋_GBK" w:cs="方正仿宋_GBK"/>
          <w:color w:val="000000" w:themeColor="text1"/>
          <w:sz w:val="32"/>
          <w:szCs w:val="32"/>
          <w14:textFill>
            <w14:solidFill>
              <w14:schemeClr w14:val="tx1"/>
            </w14:solidFill>
          </w14:textFill>
        </w:rPr>
        <w:t>3</w:t>
      </w:r>
      <w:r>
        <w:rPr>
          <w:rFonts w:hint="eastAsia" w:ascii="方正仿宋_GBK" w:eastAsia="方正仿宋_GBK" w:cs="方正仿宋_GBK"/>
          <w:color w:val="000000" w:themeColor="text1"/>
          <w:sz w:val="32"/>
          <w:szCs w:val="32"/>
          <w14:textFill>
            <w14:solidFill>
              <w14:schemeClr w14:val="tx1"/>
            </w14:solidFill>
          </w14:textFill>
        </w:rPr>
        <w:t>篇。</w:t>
      </w:r>
    </w:p>
    <w:p>
      <w:pPr>
        <w:spacing w:line="594" w:lineRule="exact"/>
        <w:ind w:firstLine="640" w:firstLineChars="200"/>
        <w:rPr>
          <w:rFonts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（三）参考文献格式</w:t>
      </w:r>
    </w:p>
    <w:p>
      <w:pPr>
        <w:spacing w:line="594" w:lineRule="exact"/>
        <w:ind w:firstLine="640" w:firstLineChars="200"/>
        <w:rPr>
          <w:rFonts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引用著作时，注文的样式为：作者：著作名［</w:t>
      </w:r>
      <w:r>
        <w:rPr>
          <w:rFonts w:hint="eastAsia" w:ascii="Times New Roman" w:hAnsi="Times New Roman" w:eastAsia="方正仿宋_GBK" w:cs="方正仿宋_GBK"/>
          <w:color w:val="000000" w:themeColor="text1"/>
          <w:sz w:val="32"/>
          <w:szCs w:val="32"/>
          <w14:textFill>
            <w14:solidFill>
              <w14:schemeClr w14:val="tx1"/>
            </w14:solidFill>
          </w14:textFill>
        </w:rPr>
        <w:t>M</w:t>
      </w:r>
      <w:r>
        <w:rPr>
          <w:rFonts w:hint="eastAsia" w:ascii="方正仿宋_GBK" w:eastAsia="方正仿宋_GBK" w:cs="方正仿宋_GBK"/>
          <w:color w:val="000000" w:themeColor="text1"/>
          <w:sz w:val="32"/>
          <w:szCs w:val="32"/>
          <w14:textFill>
            <w14:solidFill>
              <w14:schemeClr w14:val="tx1"/>
            </w14:solidFill>
          </w14:textFill>
        </w:rPr>
        <w:t>］，出版地：出版社，出版年。</w:t>
      </w:r>
    </w:p>
    <w:p>
      <w:pPr>
        <w:spacing w:line="594" w:lineRule="exact"/>
        <w:ind w:firstLine="640" w:firstLineChars="200"/>
        <w:rPr>
          <w:rFonts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示例：</w:t>
      </w:r>
      <w:r>
        <w:rPr>
          <w:rFonts w:ascii="Times New Roman" w:hAnsi="Times New Roman" w:eastAsia="方正仿宋_GBK"/>
          <w:color w:val="000000" w:themeColor="text1"/>
          <w:sz w:val="32"/>
          <w:szCs w:val="32"/>
          <w14:textFill>
            <w14:solidFill>
              <w14:schemeClr w14:val="tx1"/>
            </w14:solidFill>
          </w14:textFill>
        </w:rPr>
        <w:t>XXX：《</w:t>
      </w:r>
      <w:r>
        <w:rPr>
          <w:rFonts w:hint="eastAsia" w:ascii="方正仿宋_GBK" w:eastAsia="方正仿宋_GBK" w:cs="方正仿宋_GBK"/>
          <w:color w:val="000000" w:themeColor="text1"/>
          <w:sz w:val="32"/>
          <w:szCs w:val="32"/>
          <w14:textFill>
            <w14:solidFill>
              <w14:schemeClr w14:val="tx1"/>
            </w14:solidFill>
          </w14:textFill>
        </w:rPr>
        <w:t>中外选举制度比较》［</w:t>
      </w:r>
      <w:r>
        <w:rPr>
          <w:rFonts w:hint="eastAsia" w:ascii="Times New Roman" w:hAnsi="Times New Roman" w:eastAsia="方正仿宋_GBK" w:cs="方正仿宋_GBK"/>
          <w:color w:val="000000" w:themeColor="text1"/>
          <w:sz w:val="32"/>
          <w:szCs w:val="32"/>
          <w14:textFill>
            <w14:solidFill>
              <w14:schemeClr w14:val="tx1"/>
            </w14:solidFill>
          </w14:textFill>
        </w:rPr>
        <w:t>M</w:t>
      </w:r>
      <w:r>
        <w:rPr>
          <w:rFonts w:hint="eastAsia" w:ascii="方正仿宋_GBK" w:eastAsia="方正仿宋_GBK" w:cs="方正仿宋_GBK"/>
          <w:color w:val="000000" w:themeColor="text1"/>
          <w:sz w:val="32"/>
          <w:szCs w:val="32"/>
          <w14:textFill>
            <w14:solidFill>
              <w14:schemeClr w14:val="tx1"/>
            </w14:solidFill>
          </w14:textFill>
        </w:rPr>
        <w:t>］，北京：商务印书馆，</w:t>
      </w:r>
      <w:r>
        <w:rPr>
          <w:rFonts w:hint="eastAsia" w:ascii="Times New Roman" w:hAnsi="Times New Roman" w:eastAsia="方正仿宋_GBK" w:cs="方正仿宋_GBK"/>
          <w:color w:val="000000" w:themeColor="text1"/>
          <w:sz w:val="32"/>
          <w:szCs w:val="32"/>
          <w14:textFill>
            <w14:solidFill>
              <w14:schemeClr w14:val="tx1"/>
            </w14:solidFill>
          </w14:textFill>
        </w:rPr>
        <w:t>2000</w:t>
      </w:r>
      <w:r>
        <w:rPr>
          <w:rFonts w:hint="eastAsia" w:ascii="方正仿宋_GBK" w:eastAsia="方正仿宋_GBK" w:cs="方正仿宋_GBK"/>
          <w:color w:val="000000" w:themeColor="text1"/>
          <w:sz w:val="32"/>
          <w:szCs w:val="32"/>
          <w14:textFill>
            <w14:solidFill>
              <w14:schemeClr w14:val="tx1"/>
            </w14:solidFill>
          </w14:textFill>
        </w:rPr>
        <w:t>年。</w:t>
      </w:r>
    </w:p>
    <w:p>
      <w:pPr>
        <w:spacing w:line="594" w:lineRule="exact"/>
        <w:ind w:firstLine="640" w:firstLineChars="200"/>
        <w:rPr>
          <w:rFonts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引用期刊时，注文的样式为：作者：文章题名［</w:t>
      </w:r>
      <w:r>
        <w:rPr>
          <w:rFonts w:hint="eastAsia" w:ascii="Times New Roman" w:hAnsi="Times New Roman" w:eastAsia="方正仿宋_GBK" w:cs="方正仿宋_GBK"/>
          <w:color w:val="000000" w:themeColor="text1"/>
          <w:sz w:val="32"/>
          <w:szCs w:val="32"/>
          <w14:textFill>
            <w14:solidFill>
              <w14:schemeClr w14:val="tx1"/>
            </w14:solidFill>
          </w14:textFill>
        </w:rPr>
        <w:t>J</w:t>
      </w:r>
      <w:r>
        <w:rPr>
          <w:rFonts w:hint="eastAsia" w:ascii="方正仿宋_GBK" w:eastAsia="方正仿宋_GBK" w:cs="方正仿宋_GBK"/>
          <w:color w:val="000000" w:themeColor="text1"/>
          <w:sz w:val="32"/>
          <w:szCs w:val="32"/>
          <w14:textFill>
            <w14:solidFill>
              <w14:schemeClr w14:val="tx1"/>
            </w14:solidFill>
          </w14:textFill>
        </w:rPr>
        <w:t>］，期刊名，期刊号。</w:t>
      </w:r>
    </w:p>
    <w:p>
      <w:pPr>
        <w:spacing w:line="594" w:lineRule="exact"/>
        <w:ind w:firstLine="640" w:firstLineChars="200"/>
        <w:rPr>
          <w:rFonts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示例：</w:t>
      </w:r>
      <w:r>
        <w:rPr>
          <w:rFonts w:ascii="Times New Roman" w:hAnsi="Times New Roman" w:eastAsia="方正仿宋_GBK"/>
          <w:color w:val="000000" w:themeColor="text1"/>
          <w:sz w:val="32"/>
          <w:szCs w:val="32"/>
          <w14:textFill>
            <w14:solidFill>
              <w14:schemeClr w14:val="tx1"/>
            </w14:solidFill>
          </w14:textFill>
        </w:rPr>
        <w:t>XXX</w:t>
      </w:r>
      <w:r>
        <w:rPr>
          <w:rFonts w:hint="eastAsia" w:ascii="方正仿宋_GBK" w:eastAsia="方正仿宋_GBK" w:cs="方正仿宋_GBK"/>
          <w:color w:val="000000" w:themeColor="text1"/>
          <w:sz w:val="32"/>
          <w:szCs w:val="32"/>
          <w14:textFill>
            <w14:solidFill>
              <w14:schemeClr w14:val="tx1"/>
            </w14:solidFill>
          </w14:textFill>
        </w:rPr>
        <w:t>：《法治的测量：世界正义工程法治指数研究》［</w:t>
      </w:r>
      <w:r>
        <w:rPr>
          <w:rFonts w:hint="eastAsia" w:ascii="Times New Roman" w:hAnsi="Times New Roman" w:eastAsia="方正仿宋_GBK" w:cs="方正仿宋_GBK"/>
          <w:color w:val="000000" w:themeColor="text1"/>
          <w:sz w:val="32"/>
          <w:szCs w:val="32"/>
          <w14:textFill>
            <w14:solidFill>
              <w14:schemeClr w14:val="tx1"/>
            </w14:solidFill>
          </w14:textFill>
        </w:rPr>
        <w:t>J</w:t>
      </w:r>
      <w:r>
        <w:rPr>
          <w:rFonts w:hint="eastAsia" w:ascii="方正仿宋_GBK" w:eastAsia="方正仿宋_GBK" w:cs="方正仿宋_GBK"/>
          <w:color w:val="000000" w:themeColor="text1"/>
          <w:sz w:val="32"/>
          <w:szCs w:val="32"/>
          <w14:textFill>
            <w14:solidFill>
              <w14:schemeClr w14:val="tx1"/>
            </w14:solidFill>
          </w14:textFill>
        </w:rPr>
        <w:t>］，《政治与法律》，</w:t>
      </w:r>
      <w:r>
        <w:rPr>
          <w:rFonts w:hint="eastAsia" w:ascii="Times New Roman" w:hAnsi="Times New Roman" w:eastAsia="方正仿宋_GBK" w:cs="方正仿宋_GBK"/>
          <w:color w:val="000000" w:themeColor="text1"/>
          <w:sz w:val="32"/>
          <w:szCs w:val="32"/>
          <w14:textFill>
            <w14:solidFill>
              <w14:schemeClr w14:val="tx1"/>
            </w14:solidFill>
          </w14:textFill>
        </w:rPr>
        <w:t>2015</w:t>
      </w:r>
      <w:r>
        <w:rPr>
          <w:rFonts w:hint="eastAsia" w:ascii="方正仿宋_GBK" w:eastAsia="方正仿宋_GBK" w:cs="方正仿宋_GBK"/>
          <w:color w:val="000000" w:themeColor="text1"/>
          <w:sz w:val="32"/>
          <w:szCs w:val="32"/>
          <w14:textFill>
            <w14:solidFill>
              <w14:schemeClr w14:val="tx1"/>
            </w14:solidFill>
          </w14:textFill>
        </w:rPr>
        <w:t>年第</w:t>
      </w:r>
      <w:r>
        <w:rPr>
          <w:rFonts w:hint="eastAsia" w:ascii="Times New Roman" w:hAnsi="Times New Roman" w:eastAsia="方正仿宋_GBK" w:cs="方正仿宋_GBK"/>
          <w:color w:val="000000" w:themeColor="text1"/>
          <w:sz w:val="32"/>
          <w:szCs w:val="32"/>
          <w14:textFill>
            <w14:solidFill>
              <w14:schemeClr w14:val="tx1"/>
            </w14:solidFill>
          </w14:textFill>
        </w:rPr>
        <w:t>5</w:t>
      </w:r>
      <w:r>
        <w:rPr>
          <w:rFonts w:hint="eastAsia" w:ascii="方正仿宋_GBK" w:eastAsia="方正仿宋_GBK" w:cs="方正仿宋_GBK"/>
          <w:color w:val="000000" w:themeColor="text1"/>
          <w:sz w:val="32"/>
          <w:szCs w:val="32"/>
          <w14:textFill>
            <w14:solidFill>
              <w14:schemeClr w14:val="tx1"/>
            </w14:solidFill>
          </w14:textFill>
        </w:rPr>
        <w:t>期。</w:t>
      </w:r>
    </w:p>
    <w:p>
      <w:pPr>
        <w:spacing w:line="594" w:lineRule="exact"/>
        <w:ind w:firstLine="640" w:firstLineChars="200"/>
        <w:rPr>
          <w:rFonts w:ascii="方正黑体_GBK" w:eastAsia="方正黑体_GBK"/>
          <w:color w:val="000000" w:themeColor="text1"/>
          <w:sz w:val="32"/>
          <w:szCs w:val="32"/>
          <w14:textFill>
            <w14:solidFill>
              <w14:schemeClr w14:val="tx1"/>
            </w14:solidFill>
          </w14:textFill>
        </w:rPr>
      </w:pPr>
      <w:r>
        <w:rPr>
          <w:rFonts w:hint="eastAsia" w:ascii="方正黑体_GBK" w:eastAsia="方正黑体_GBK" w:cs="方正黑体_GBK"/>
          <w:color w:val="000000" w:themeColor="text1"/>
          <w:sz w:val="32"/>
          <w:szCs w:val="32"/>
          <w14:textFill>
            <w14:solidFill>
              <w14:schemeClr w14:val="tx1"/>
            </w14:solidFill>
          </w14:textFill>
        </w:rPr>
        <w:t>八、附件</w:t>
      </w:r>
    </w:p>
    <w:p>
      <w:pPr>
        <w:spacing w:line="594"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如有附件，在正文下空一行，缩进两个中文字符，用三号方正仿宋_</w:t>
      </w:r>
      <w:r>
        <w:rPr>
          <w:rFonts w:hint="eastAsia" w:ascii="Times New Roman" w:hAnsi="Times New Roman" w:eastAsia="方正仿宋_GBK" w:cs="方正仿宋_GBK"/>
          <w:color w:val="000000" w:themeColor="text1"/>
          <w:sz w:val="32"/>
          <w:szCs w:val="32"/>
          <w14:textFill>
            <w14:solidFill>
              <w14:schemeClr w14:val="tx1"/>
            </w14:solidFill>
          </w14:textFill>
        </w:rPr>
        <w:t>GBK</w:t>
      </w:r>
      <w:r>
        <w:rPr>
          <w:rFonts w:hint="eastAsia" w:ascii="方正仿宋_GBK" w:eastAsia="方正仿宋_GBK" w:cs="方正仿宋_GBK"/>
          <w:color w:val="000000" w:themeColor="text1"/>
          <w:sz w:val="32"/>
          <w:szCs w:val="32"/>
          <w14:textFill>
            <w14:solidFill>
              <w14:schemeClr w14:val="tx1"/>
            </w14:solidFill>
          </w14:textFill>
        </w:rPr>
        <w:t>标识“附件”，后标全角冒号和名称。如有序号使用阿拉伯数字（如“附件：</w:t>
      </w:r>
      <w:r>
        <w:rPr>
          <w:rFonts w:hint="eastAsia" w:ascii="Times New Roman" w:hAnsi="Times New Roman" w:eastAsia="方正仿宋_GBK" w:cs="方正仿宋_GBK"/>
          <w:color w:val="000000" w:themeColor="text1"/>
          <w:sz w:val="32"/>
          <w:szCs w:val="32"/>
          <w14:textFill>
            <w14:solidFill>
              <w14:schemeClr w14:val="tx1"/>
            </w14:solidFill>
          </w14:textFill>
        </w:rPr>
        <w:t>1</w:t>
      </w:r>
      <w:r>
        <w:rPr>
          <w:rFonts w:hint="eastAsia" w:ascii="方正仿宋_GBK" w:eastAsia="方正仿宋_GBK" w:cs="方正仿宋_GBK"/>
          <w:color w:val="000000" w:themeColor="text1"/>
          <w:sz w:val="32"/>
          <w:szCs w:val="32"/>
          <w14:textFill>
            <w14:solidFill>
              <w14:schemeClr w14:val="tx1"/>
            </w14:solidFill>
          </w14:textFill>
        </w:rPr>
        <w:t>.×××××”）；附件名称后不加标点符号。附件内容另起一页，并在附件左上角第</w:t>
      </w:r>
      <w:r>
        <w:rPr>
          <w:rFonts w:hint="eastAsia" w:ascii="Times New Roman" w:hAnsi="Times New Roman" w:eastAsia="方正仿宋_GBK" w:cs="方正仿宋_GBK"/>
          <w:color w:val="000000" w:themeColor="text1"/>
          <w:sz w:val="32"/>
          <w:szCs w:val="32"/>
          <w14:textFill>
            <w14:solidFill>
              <w14:schemeClr w14:val="tx1"/>
            </w14:solidFill>
          </w14:textFill>
        </w:rPr>
        <w:t>1</w:t>
      </w:r>
      <w:r>
        <w:rPr>
          <w:rFonts w:hint="eastAsia" w:ascii="方正仿宋_GBK" w:eastAsia="方正仿宋_GBK" w:cs="方正仿宋_GBK"/>
          <w:color w:val="000000" w:themeColor="text1"/>
          <w:sz w:val="32"/>
          <w:szCs w:val="32"/>
          <w14:textFill>
            <w14:solidFill>
              <w14:schemeClr w14:val="tx1"/>
            </w14:solidFill>
          </w14:textFill>
        </w:rPr>
        <w:t>行顶格标识“附件”，如有序号用阿拉伯数字标识附件序号；附件的序号和名称前后标识应一致。</w:t>
      </w: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文泉驿微米黑"/>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中宋">
    <w:altName w:val="文泉驿微米黑"/>
    <w:panose1 w:val="02010600040101010101"/>
    <w:charset w:val="86"/>
    <w:family w:val="auto"/>
    <w:pitch w:val="default"/>
    <w:sig w:usb0="00000000" w:usb1="00000000" w:usb2="00000000" w:usb3="00000000" w:csb0="0004009F" w:csb1="DFD70000"/>
  </w:font>
  <w:font w:name="方正楷体_GBK">
    <w:panose1 w:val="03000509000000000000"/>
    <w:charset w:val="86"/>
    <w:family w:val="auto"/>
    <w:pitch w:val="default"/>
    <w:sig w:usb0="00000001" w:usb1="080E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-424815</wp:posOffset>
              </wp:positionV>
              <wp:extent cx="1828800" cy="39751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397510"/>
                      </a:xfrm>
                      <a:prstGeom prst="rect">
                        <a:avLst/>
                      </a:prstGeom>
                      <a:noFill/>
                      <a:ln w="15875">
                        <a:noFill/>
                      </a:ln>
                    </wps:spPr>
                    <wps:txbx>
                      <w:txbxContent>
                        <w:p>
                          <w:pPr>
                            <w:pStyle w:val="4"/>
                            <w:rPr>
                              <w:rStyle w:val="7"/>
                              <w:rFonts w:cs="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r>
                            <w:rPr>
                              <w:rFonts w:hint="eastAsia" w:ascii="宋体" w:hAnsi="宋体"/>
                              <w:sz w:val="28"/>
                              <w:szCs w:val="28"/>
                            </w:rPr>
                            <w:t xml:space="preserve"> —</w:t>
                          </w:r>
                        </w:p>
                      </w:txbxContent>
                    </wps:txbx>
                    <wps:bodyPr wrap="none" lIns="0" tIns="0" rIns="0" bIns="0"/>
                  </wps:wsp>
                </a:graphicData>
              </a:graphic>
            </wp:anchor>
          </w:drawing>
        </mc:Choice>
        <mc:Fallback>
          <w:pict>
            <v:shape id="_x0000_s1026" o:spid="_x0000_s1026" o:spt="202" type="#_x0000_t202" style="position:absolute;left:0pt;margin-top:-33.45pt;height:31.3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mHtUZdUAAAAHAQAADwAAAAAAAAABACAAAAA4AAAAZHJzL2Rvd25yZXYueG1s&#10;UEsBAhQAFAAAAAgAh07iQAEXhyasAQAAMQMAAA4AAAAAAAAAAQAgAAAAOgEAAGRycy9lMm9Eb2Mu&#10;eG1sUEsFBgAAAAAGAAYAWQEAAFgFAAAAAA==&#10;">
              <v:fill on="f" focussize="0,0"/>
              <v:stroke on="f" weight="1.25pt"/>
              <v:imagedata o:title=""/>
              <o:lock v:ext="edit" aspectratio="f"/>
              <v:textbox inset="0mm,0mm,0mm,0mm">
                <w:txbxContent>
                  <w:p>
                    <w:pPr>
                      <w:pStyle w:val="4"/>
                      <w:rPr>
                        <w:rStyle w:val="7"/>
                        <w:rFonts w:cs="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56A02B"/>
    <w:rsid w:val="00417E05"/>
    <w:rsid w:val="00A41DDD"/>
    <w:rsid w:val="00AC540F"/>
    <w:rsid w:val="00BC6AF7"/>
    <w:rsid w:val="00DB14AD"/>
    <w:rsid w:val="07FEE075"/>
    <w:rsid w:val="1BFF656B"/>
    <w:rsid w:val="29F8D197"/>
    <w:rsid w:val="2F73B7EE"/>
    <w:rsid w:val="2F75E5A5"/>
    <w:rsid w:val="2FAF6EA1"/>
    <w:rsid w:val="327DA739"/>
    <w:rsid w:val="34DBDD99"/>
    <w:rsid w:val="37FBA9B5"/>
    <w:rsid w:val="3F677EC8"/>
    <w:rsid w:val="3FE73D5F"/>
    <w:rsid w:val="3FEF3A96"/>
    <w:rsid w:val="3FFD19EE"/>
    <w:rsid w:val="3FFDB3A2"/>
    <w:rsid w:val="433E0E47"/>
    <w:rsid w:val="45CF0BCB"/>
    <w:rsid w:val="4D69B95B"/>
    <w:rsid w:val="4EE9B75C"/>
    <w:rsid w:val="4EF9064C"/>
    <w:rsid w:val="4FF187BF"/>
    <w:rsid w:val="4FFF7DBF"/>
    <w:rsid w:val="537A80E9"/>
    <w:rsid w:val="559BD527"/>
    <w:rsid w:val="56CDA475"/>
    <w:rsid w:val="56FF3A88"/>
    <w:rsid w:val="57B7A1E2"/>
    <w:rsid w:val="57BF623D"/>
    <w:rsid w:val="595FBB35"/>
    <w:rsid w:val="5A5D5EE2"/>
    <w:rsid w:val="5BF3E4FA"/>
    <w:rsid w:val="5BFFE80B"/>
    <w:rsid w:val="5DF97CAF"/>
    <w:rsid w:val="5E7B6A01"/>
    <w:rsid w:val="5EF9C4DF"/>
    <w:rsid w:val="5F56A02B"/>
    <w:rsid w:val="5F7A9C85"/>
    <w:rsid w:val="5FBC6EFC"/>
    <w:rsid w:val="5FEEF7D9"/>
    <w:rsid w:val="5FF72D3C"/>
    <w:rsid w:val="5FFDE7E5"/>
    <w:rsid w:val="5FFF1711"/>
    <w:rsid w:val="5FFF3C06"/>
    <w:rsid w:val="5FFFEA66"/>
    <w:rsid w:val="66BBEF9F"/>
    <w:rsid w:val="67E744A2"/>
    <w:rsid w:val="67EF4470"/>
    <w:rsid w:val="67FEA859"/>
    <w:rsid w:val="67FF7289"/>
    <w:rsid w:val="695A5F9E"/>
    <w:rsid w:val="6B7F2638"/>
    <w:rsid w:val="6BB9F842"/>
    <w:rsid w:val="6CEF4325"/>
    <w:rsid w:val="6EFF6177"/>
    <w:rsid w:val="6F7E0020"/>
    <w:rsid w:val="6FB2B2C3"/>
    <w:rsid w:val="6FD763C8"/>
    <w:rsid w:val="6FFBAF0E"/>
    <w:rsid w:val="6FFDF71B"/>
    <w:rsid w:val="7095982C"/>
    <w:rsid w:val="71B531C6"/>
    <w:rsid w:val="723309BC"/>
    <w:rsid w:val="73BBE926"/>
    <w:rsid w:val="73ED3F42"/>
    <w:rsid w:val="73FEDF60"/>
    <w:rsid w:val="74E71577"/>
    <w:rsid w:val="759FCE97"/>
    <w:rsid w:val="75FD62A4"/>
    <w:rsid w:val="75FFA517"/>
    <w:rsid w:val="76BDC1C6"/>
    <w:rsid w:val="773EDE0D"/>
    <w:rsid w:val="7774A535"/>
    <w:rsid w:val="777F5388"/>
    <w:rsid w:val="77DD0E75"/>
    <w:rsid w:val="77FB3015"/>
    <w:rsid w:val="77FED679"/>
    <w:rsid w:val="77FF2984"/>
    <w:rsid w:val="7AFB6776"/>
    <w:rsid w:val="7B566543"/>
    <w:rsid w:val="7BFFA0F2"/>
    <w:rsid w:val="7DAFF2CF"/>
    <w:rsid w:val="7DBFD702"/>
    <w:rsid w:val="7DFEE490"/>
    <w:rsid w:val="7EED7AD8"/>
    <w:rsid w:val="7EF73AF8"/>
    <w:rsid w:val="7EFBF5D0"/>
    <w:rsid w:val="7EFDD27D"/>
    <w:rsid w:val="7EFDDD32"/>
    <w:rsid w:val="7EFFB89A"/>
    <w:rsid w:val="7F6A753D"/>
    <w:rsid w:val="7F874F4E"/>
    <w:rsid w:val="7F930D94"/>
    <w:rsid w:val="7FBE4421"/>
    <w:rsid w:val="7FEB655C"/>
    <w:rsid w:val="7FEFC2C5"/>
    <w:rsid w:val="7FFC83E4"/>
    <w:rsid w:val="7FFF1569"/>
    <w:rsid w:val="7FFF47F0"/>
    <w:rsid w:val="7FFF6647"/>
    <w:rsid w:val="7FFF7267"/>
    <w:rsid w:val="7FFFBC47"/>
    <w:rsid w:val="7FFFE419"/>
    <w:rsid w:val="8FDD8F97"/>
    <w:rsid w:val="97FF9235"/>
    <w:rsid w:val="A5BDC661"/>
    <w:rsid w:val="ABBF76E9"/>
    <w:rsid w:val="ADF975B6"/>
    <w:rsid w:val="AEFFACA3"/>
    <w:rsid w:val="AFED3965"/>
    <w:rsid w:val="B0FF6147"/>
    <w:rsid w:val="B3D7D80A"/>
    <w:rsid w:val="B6FF1579"/>
    <w:rsid w:val="B769E760"/>
    <w:rsid w:val="B7AE5D4F"/>
    <w:rsid w:val="B8C751C3"/>
    <w:rsid w:val="BBCD7ABC"/>
    <w:rsid w:val="BCFF9812"/>
    <w:rsid w:val="BDB6CDE1"/>
    <w:rsid w:val="BEBF9B54"/>
    <w:rsid w:val="BF780FDA"/>
    <w:rsid w:val="BFED895C"/>
    <w:rsid w:val="BFFD0476"/>
    <w:rsid w:val="C7C324CE"/>
    <w:rsid w:val="C8EF72D3"/>
    <w:rsid w:val="CBEFDA6D"/>
    <w:rsid w:val="CDE262CC"/>
    <w:rsid w:val="CEFF3E21"/>
    <w:rsid w:val="CF5E991D"/>
    <w:rsid w:val="CF74D65E"/>
    <w:rsid w:val="CFF5DB0E"/>
    <w:rsid w:val="CFFD5457"/>
    <w:rsid w:val="CFFF49A7"/>
    <w:rsid w:val="D0FE4678"/>
    <w:rsid w:val="D1F774B4"/>
    <w:rsid w:val="D73E464A"/>
    <w:rsid w:val="D7572238"/>
    <w:rsid w:val="D7FCC461"/>
    <w:rsid w:val="DA96D7AF"/>
    <w:rsid w:val="DBED4D6C"/>
    <w:rsid w:val="DBFC3EA3"/>
    <w:rsid w:val="DDAFA873"/>
    <w:rsid w:val="DDFC167B"/>
    <w:rsid w:val="DF9FA3D9"/>
    <w:rsid w:val="E2CF8EC0"/>
    <w:rsid w:val="E67F6276"/>
    <w:rsid w:val="E9FB7801"/>
    <w:rsid w:val="ED2E4F80"/>
    <w:rsid w:val="EDDF51E3"/>
    <w:rsid w:val="EEFBC19D"/>
    <w:rsid w:val="EF77FF10"/>
    <w:rsid w:val="EF7FE40E"/>
    <w:rsid w:val="EFBEA9D6"/>
    <w:rsid w:val="EFBF7FCD"/>
    <w:rsid w:val="EFEDA6F8"/>
    <w:rsid w:val="EFFF50F2"/>
    <w:rsid w:val="F19F8635"/>
    <w:rsid w:val="F5FB3FCC"/>
    <w:rsid w:val="F6BB74A0"/>
    <w:rsid w:val="F6DFDC37"/>
    <w:rsid w:val="F6F91B99"/>
    <w:rsid w:val="F77DDABB"/>
    <w:rsid w:val="F7A5B5ED"/>
    <w:rsid w:val="F7BD2A17"/>
    <w:rsid w:val="F7F72011"/>
    <w:rsid w:val="F7FFF73B"/>
    <w:rsid w:val="F9CF4535"/>
    <w:rsid w:val="F9EFD556"/>
    <w:rsid w:val="FB7F43E8"/>
    <w:rsid w:val="FB7F74AD"/>
    <w:rsid w:val="FBF5DC01"/>
    <w:rsid w:val="FBFDD94F"/>
    <w:rsid w:val="FDBF8B10"/>
    <w:rsid w:val="FDDEB15D"/>
    <w:rsid w:val="FDFF061B"/>
    <w:rsid w:val="FDFF34FE"/>
    <w:rsid w:val="FE6E430F"/>
    <w:rsid w:val="FEBFBC34"/>
    <w:rsid w:val="FEEF6153"/>
    <w:rsid w:val="FEF11D5F"/>
    <w:rsid w:val="FEFFE25E"/>
    <w:rsid w:val="FF665E1D"/>
    <w:rsid w:val="FF7E3974"/>
    <w:rsid w:val="FFB7B881"/>
    <w:rsid w:val="FFB7DD26"/>
    <w:rsid w:val="FFBDA323"/>
    <w:rsid w:val="FFE41560"/>
    <w:rsid w:val="FFF79FC4"/>
    <w:rsid w:val="FFFB9A5C"/>
    <w:rsid w:val="FFFDDB59"/>
    <w:rsid w:val="FFFE2B99"/>
    <w:rsid w:val="FFFF4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style>
  <w:style w:type="paragraph" w:styleId="3">
    <w:name w:val="Body Text"/>
    <w:basedOn w:val="1"/>
    <w:next w:val="1"/>
    <w:qFormat/>
    <w:uiPriority w:val="0"/>
    <w:pPr>
      <w:spacing w:before="0" w:after="140" w:line="276" w:lineRule="auto"/>
    </w:p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 w:type="paragraph" w:customStyle="1" w:styleId="8">
    <w:name w:val="Revision"/>
    <w:hidden/>
    <w:unhideWhenUsed/>
    <w:qFormat/>
    <w:uiPriority w:val="99"/>
    <w:rPr>
      <w:rFonts w:ascii="Calibri" w:hAnsi="Calibri" w:eastAsia="宋体" w:cs="Times New Roman"/>
      <w:kern w:val="2"/>
      <w:sz w:val="21"/>
      <w:szCs w:val="24"/>
      <w:lang w:val="en-US" w:eastAsia="zh-CN" w:bidi="ar-SA"/>
    </w:rPr>
  </w:style>
  <w:style w:type="paragraph" w:customStyle="1" w:styleId="9">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751</Words>
  <Characters>4284</Characters>
  <Lines>35</Lines>
  <Paragraphs>10</Paragraphs>
  <TotalTime>225</TotalTime>
  <ScaleCrop>false</ScaleCrop>
  <LinksUpToDate>false</LinksUpToDate>
  <CharactersWithSpaces>5025</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2024-10-29T01:30:00Z</dcterms:created>
  <dc:creator>cqyj</dc:creator>
  <cp:lastModifiedBy>lit</cp:lastModifiedBy>
  <cp:lastPrinted>2025-01-02T16:46:00Z</cp:lastPrinted>
  <dcterms:modified xsi:type="dcterms:W3CDTF">2025-01-02T17:55:22Z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5C3CB4E584DD86DEABDF5F67F54CBCEB_43</vt:lpwstr>
  </property>
</Properties>
</file>