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hint="eastAsia" w:ascii="方正黑体_GBK" w:hAnsi="Arial" w:eastAsia="方正黑体_GBK" w:cs="Arial"/>
          <w:color w:val="auto"/>
          <w:sz w:val="32"/>
          <w:szCs w:val="32"/>
          <w:lang w:val="en-US" w:eastAsia="zh-CN"/>
        </w:rPr>
      </w:pPr>
      <w:r>
        <w:rPr>
          <w:rFonts w:hint="eastAsia" w:ascii="方正黑体_GBK" w:hAnsi="Arial" w:eastAsia="方正黑体_GBK" w:cs="Arial"/>
          <w:color w:val="auto"/>
          <w:sz w:val="32"/>
          <w:szCs w:val="32"/>
        </w:rPr>
        <w:t>附件</w:t>
      </w:r>
      <w:r>
        <w:rPr>
          <w:rFonts w:hint="eastAsia" w:ascii="方正黑体_GBK" w:hAnsi="Arial" w:eastAsia="方正黑体_GBK" w:cs="Arial"/>
          <w:color w:val="auto"/>
          <w:sz w:val="32"/>
          <w:szCs w:val="32"/>
          <w:lang w:val="en-US" w:eastAsia="zh-CN"/>
        </w:rPr>
        <w:t>1</w:t>
      </w:r>
    </w:p>
    <w:p>
      <w:pPr>
        <w:keepNext w:val="0"/>
        <w:keepLines w:val="0"/>
        <w:pageBreakBefore w:val="0"/>
        <w:widowControl/>
        <w:kinsoku/>
        <w:wordWrap/>
        <w:overflowPunct/>
        <w:topLinePunct w:val="0"/>
        <w:bidi w:val="0"/>
        <w:snapToGrid/>
        <w:spacing w:line="460" w:lineRule="exact"/>
        <w:jc w:val="center"/>
        <w:textAlignment w:val="auto"/>
        <w:rPr>
          <w:rFonts w:ascii="方正小标宋_GBK" w:hAnsi="Arial" w:eastAsia="方正小标宋_GBK" w:cs="Arial"/>
          <w:color w:val="auto"/>
          <w:kern w:val="0"/>
          <w:sz w:val="36"/>
          <w:szCs w:val="36"/>
        </w:rPr>
      </w:pPr>
      <w:r>
        <w:rPr>
          <w:rFonts w:hint="eastAsia" w:ascii="方正小标宋_GBK" w:hAnsi="Arial" w:eastAsia="方正小标宋_GBK" w:cs="Arial"/>
          <w:color w:val="auto"/>
          <w:kern w:val="0"/>
          <w:sz w:val="36"/>
          <w:szCs w:val="36"/>
        </w:rPr>
        <w:t>考生</w:t>
      </w:r>
      <w:r>
        <w:rPr>
          <w:rFonts w:hint="eastAsia" w:ascii="方正小标宋_GBK" w:hAnsi="Arial" w:eastAsia="方正小标宋_GBK" w:cs="Arial"/>
          <w:color w:val="auto"/>
          <w:kern w:val="0"/>
          <w:sz w:val="36"/>
          <w:szCs w:val="36"/>
          <w:lang w:eastAsia="zh-CN"/>
        </w:rPr>
        <w:t>面试</w:t>
      </w:r>
      <w:r>
        <w:rPr>
          <w:rFonts w:hint="eastAsia" w:ascii="方正小标宋_GBK" w:hAnsi="Arial" w:eastAsia="方正小标宋_GBK" w:cs="Arial"/>
          <w:color w:val="auto"/>
          <w:kern w:val="0"/>
          <w:sz w:val="36"/>
          <w:szCs w:val="36"/>
        </w:rPr>
        <w:t>须知</w:t>
      </w:r>
    </w:p>
    <w:p>
      <w:pPr>
        <w:keepNext w:val="0"/>
        <w:keepLines w:val="0"/>
        <w:pageBreakBefore w:val="0"/>
        <w:widowControl/>
        <w:kinsoku/>
        <w:wordWrap/>
        <w:overflowPunct/>
        <w:topLinePunct w:val="0"/>
        <w:bidi w:val="0"/>
        <w:snapToGrid/>
        <w:spacing w:line="460" w:lineRule="exact"/>
        <w:ind w:firstLine="570"/>
        <w:jc w:val="left"/>
        <w:textAlignment w:val="auto"/>
        <w:rPr>
          <w:rFonts w:ascii="方正仿宋_GBK" w:hAnsi="Arial" w:eastAsia="方正仿宋_GBK" w:cs="Arial"/>
          <w:color w:val="auto"/>
          <w:kern w:val="0"/>
          <w:sz w:val="30"/>
          <w:szCs w:val="30"/>
        </w:rPr>
      </w:pP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 xml:space="preserve">本次面试采取“结构化面试”的方式进行。考生面试须知如下： </w:t>
      </w:r>
    </w:p>
    <w:p>
      <w:pPr>
        <w:keepNext w:val="0"/>
        <w:keepLines w:val="0"/>
        <w:pageBreakBefore w:val="0"/>
        <w:widowControl w:val="0"/>
        <w:numPr>
          <w:ilvl w:val="0"/>
          <w:numId w:val="0"/>
        </w:numPr>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一、面试当日7:30前到达面试地点</w:t>
      </w:r>
      <w:r>
        <w:rPr>
          <w:rFonts w:hint="eastAsia" w:ascii="方正仿宋_GBK" w:hAnsi="方正仿宋_GBK" w:eastAsia="方正仿宋_GBK" w:cs="方正仿宋_GBK"/>
          <w:color w:val="auto"/>
          <w:kern w:val="2"/>
          <w:sz w:val="32"/>
          <w:szCs w:val="32"/>
        </w:rPr>
        <w:t>。未按规定时间到达者，视为自</w:t>
      </w:r>
      <w:bookmarkStart w:id="0" w:name="_GoBack"/>
      <w:bookmarkEnd w:id="0"/>
      <w:r>
        <w:rPr>
          <w:rFonts w:hint="eastAsia" w:ascii="方正仿宋_GBK" w:hAnsi="方正仿宋_GBK" w:eastAsia="方正仿宋_GBK" w:cs="方正仿宋_GBK"/>
          <w:color w:val="auto"/>
          <w:kern w:val="2"/>
          <w:sz w:val="32"/>
          <w:szCs w:val="32"/>
        </w:rPr>
        <w:t>动放弃面试资格。</w:t>
      </w:r>
    </w:p>
    <w:p>
      <w:pPr>
        <w:pStyle w:val="2"/>
        <w:keepNext w:val="0"/>
        <w:keepLines w:val="0"/>
        <w:pageBreakBefore w:val="0"/>
        <w:numPr>
          <w:ilvl w:val="0"/>
          <w:numId w:val="0"/>
        </w:numPr>
        <w:kinsoku/>
        <w:wordWrap/>
        <w:overflowPunct/>
        <w:topLinePunct w:val="0"/>
        <w:bidi w:val="0"/>
        <w:snapToGrid/>
        <w:spacing w:line="4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二、面试当日不得穿着军装、国家综合性消防救援队伍制式服装等具有明显身份或工作性质的服装。</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三</w:t>
      </w:r>
      <w:r>
        <w:rPr>
          <w:rFonts w:hint="eastAsia" w:ascii="方正仿宋_GBK" w:hAnsi="方正仿宋_GBK" w:eastAsia="方正仿宋_GBK" w:cs="方正仿宋_GBK"/>
          <w:color w:val="auto"/>
          <w:kern w:val="2"/>
          <w:sz w:val="32"/>
          <w:szCs w:val="32"/>
        </w:rPr>
        <w:t>、将手机等通讯工具</w:t>
      </w:r>
      <w:r>
        <w:rPr>
          <w:rFonts w:hint="eastAsia" w:ascii="方正仿宋_GBK" w:hAnsi="方正仿宋_GBK" w:eastAsia="方正仿宋_GBK" w:cs="方正仿宋_GBK"/>
          <w:color w:val="auto"/>
          <w:kern w:val="2"/>
          <w:sz w:val="32"/>
          <w:szCs w:val="32"/>
          <w:lang w:val="en-US" w:eastAsia="zh-CN"/>
        </w:rPr>
        <w:t>调成静音或飞行模式</w:t>
      </w:r>
      <w:r>
        <w:rPr>
          <w:rFonts w:hint="eastAsia" w:ascii="方正仿宋_GBK" w:hAnsi="方正仿宋_GBK" w:eastAsia="方正仿宋_GBK" w:cs="方正仿宋_GBK"/>
          <w:color w:val="auto"/>
          <w:kern w:val="2"/>
          <w:sz w:val="32"/>
          <w:szCs w:val="32"/>
        </w:rPr>
        <w:t>后交工作人员存放到指定位置。如有特殊情况必须及时向考场工作人员报告。</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四</w:t>
      </w:r>
      <w:r>
        <w:rPr>
          <w:rFonts w:hint="eastAsia" w:ascii="方正仿宋_GBK" w:hAnsi="方正仿宋_GBK" w:eastAsia="方正仿宋_GBK" w:cs="方正仿宋_GBK"/>
          <w:color w:val="auto"/>
          <w:kern w:val="2"/>
          <w:sz w:val="32"/>
          <w:szCs w:val="32"/>
        </w:rPr>
        <w:t>、在侯试期间，要耐心等待，不得随意离开候考室，如因特殊情况需离开候考室的，须报告候考室工作人员同意并由工作人员全程监督。</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五</w:t>
      </w:r>
      <w:r>
        <w:rPr>
          <w:rFonts w:hint="eastAsia" w:ascii="方正仿宋_GBK" w:hAnsi="方正仿宋_GBK" w:eastAsia="方正仿宋_GBK" w:cs="方正仿宋_GBK"/>
          <w:color w:val="auto"/>
          <w:kern w:val="2"/>
          <w:sz w:val="32"/>
          <w:szCs w:val="32"/>
        </w:rPr>
        <w:t>、妥善保管好抽签序号，进入面试室后报告本人的抽签序号，并将其交给主考官。面试时不得透露自己姓名、准考证号、工作单位等个人信息，否则按违纪处理。</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六</w:t>
      </w:r>
      <w:r>
        <w:rPr>
          <w:rFonts w:hint="eastAsia" w:ascii="方正仿宋_GBK" w:hAnsi="方正仿宋_GBK" w:eastAsia="方正仿宋_GBK" w:cs="方正仿宋_GBK"/>
          <w:color w:val="auto"/>
          <w:kern w:val="2"/>
          <w:sz w:val="32"/>
          <w:szCs w:val="32"/>
        </w:rPr>
        <w:t>、面试中，认真理解并实事求是地回答主考官提出的问题，注意掌握回答问题的节奏和时间。回答主考官提出的问题时使用普通话。每题答完后请说“回答完毕”。</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七</w:t>
      </w:r>
      <w:r>
        <w:rPr>
          <w:rFonts w:hint="eastAsia" w:ascii="方正仿宋_GBK" w:hAnsi="方正仿宋_GBK" w:eastAsia="方正仿宋_GBK" w:cs="方正仿宋_GBK"/>
          <w:color w:val="auto"/>
          <w:kern w:val="2"/>
          <w:sz w:val="32"/>
          <w:szCs w:val="32"/>
        </w:rPr>
        <w:t>、面试结束后，由工作人员带到候分室等候公布面试成绩。</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八</w:t>
      </w:r>
      <w:r>
        <w:rPr>
          <w:rFonts w:hint="eastAsia" w:ascii="方正仿宋_GBK" w:hAnsi="方正仿宋_GBK" w:eastAsia="方正仿宋_GBK" w:cs="方正仿宋_GBK"/>
          <w:color w:val="auto"/>
          <w:kern w:val="2"/>
          <w:sz w:val="32"/>
          <w:szCs w:val="32"/>
        </w:rPr>
        <w:t>、面试成绩公布后，请及时离开面试考场，不得在考场区域大声喧哗和议论。</w:t>
      </w:r>
    </w:p>
    <w:p>
      <w:pPr>
        <w:keepNext w:val="0"/>
        <w:keepLines w:val="0"/>
        <w:pageBreakBefore w:val="0"/>
        <w:widowControl w:val="0"/>
        <w:kinsoku/>
        <w:wordWrap/>
        <w:overflowPunct/>
        <w:topLinePunct w:val="0"/>
        <w:bidi w:val="0"/>
        <w:snapToGrid/>
        <w:spacing w:line="460" w:lineRule="exact"/>
        <w:ind w:firstLine="640" w:firstLineChars="200"/>
        <w:jc w:val="both"/>
        <w:textAlignment w:val="auto"/>
        <w:rPr>
          <w:rFonts w:hint="eastAsia"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lang w:val="en-US" w:eastAsia="zh-CN"/>
        </w:rPr>
        <w:t>九</w:t>
      </w:r>
      <w:r>
        <w:rPr>
          <w:rFonts w:hint="eastAsia" w:ascii="方正仿宋_GBK" w:hAnsi="方正仿宋_GBK" w:eastAsia="方正仿宋_GBK" w:cs="方正仿宋_GBK"/>
          <w:color w:val="auto"/>
          <w:kern w:val="2"/>
          <w:sz w:val="32"/>
          <w:szCs w:val="32"/>
        </w:rPr>
        <w:t>、考生应自觉遵守考试纪律，尊重主考官、考官和其他工作人员，服从工作人员指挥和安排。如有违纪行为，将取消面试资格。</w:t>
      </w:r>
    </w:p>
    <w:p>
      <w:pPr>
        <w:pStyle w:val="2"/>
        <w:keepNext w:val="0"/>
        <w:keepLines w:val="0"/>
        <w:pageBreakBefore w:val="0"/>
        <w:kinsoku/>
        <w:wordWrap/>
        <w:overflowPunct/>
        <w:topLinePunct w:val="0"/>
        <w:bidi w:val="0"/>
        <w:snapToGrid/>
        <w:spacing w:line="460" w:lineRule="exact"/>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rPr>
        <w:t>祝您成功！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45835"/>
    <w:rsid w:val="001715FF"/>
    <w:rsid w:val="003C3CC7"/>
    <w:rsid w:val="00765DCE"/>
    <w:rsid w:val="016A02F2"/>
    <w:rsid w:val="02905631"/>
    <w:rsid w:val="075B533D"/>
    <w:rsid w:val="08233A25"/>
    <w:rsid w:val="08721232"/>
    <w:rsid w:val="0BC0743F"/>
    <w:rsid w:val="0D1C408C"/>
    <w:rsid w:val="0E69608B"/>
    <w:rsid w:val="0F1F5F67"/>
    <w:rsid w:val="0FA47BED"/>
    <w:rsid w:val="0FC16D85"/>
    <w:rsid w:val="103660EA"/>
    <w:rsid w:val="107E5159"/>
    <w:rsid w:val="13C7773F"/>
    <w:rsid w:val="16A74BB1"/>
    <w:rsid w:val="174473B7"/>
    <w:rsid w:val="17FA4A33"/>
    <w:rsid w:val="1A6F2BC2"/>
    <w:rsid w:val="1C9E5A8A"/>
    <w:rsid w:val="1F250C71"/>
    <w:rsid w:val="201B2B62"/>
    <w:rsid w:val="21762B17"/>
    <w:rsid w:val="27F906DC"/>
    <w:rsid w:val="281E0DDC"/>
    <w:rsid w:val="28C45835"/>
    <w:rsid w:val="2C235E74"/>
    <w:rsid w:val="30137D9C"/>
    <w:rsid w:val="311C7F4F"/>
    <w:rsid w:val="34985046"/>
    <w:rsid w:val="35A30558"/>
    <w:rsid w:val="36A46AAB"/>
    <w:rsid w:val="38681BD1"/>
    <w:rsid w:val="39910DEE"/>
    <w:rsid w:val="3ACA5F05"/>
    <w:rsid w:val="3C727C4C"/>
    <w:rsid w:val="3CC3540F"/>
    <w:rsid w:val="40613B50"/>
    <w:rsid w:val="41802453"/>
    <w:rsid w:val="41AF0D76"/>
    <w:rsid w:val="4283739A"/>
    <w:rsid w:val="44330765"/>
    <w:rsid w:val="45F73E1B"/>
    <w:rsid w:val="48002890"/>
    <w:rsid w:val="49BF2BE4"/>
    <w:rsid w:val="516C4990"/>
    <w:rsid w:val="54A41883"/>
    <w:rsid w:val="56A54420"/>
    <w:rsid w:val="57363E5A"/>
    <w:rsid w:val="58217470"/>
    <w:rsid w:val="5A4F3885"/>
    <w:rsid w:val="5B467306"/>
    <w:rsid w:val="5D086271"/>
    <w:rsid w:val="5D3D77EC"/>
    <w:rsid w:val="5E697C26"/>
    <w:rsid w:val="5F385C9D"/>
    <w:rsid w:val="60C67204"/>
    <w:rsid w:val="61217A6E"/>
    <w:rsid w:val="625A4A26"/>
    <w:rsid w:val="66AD4BAB"/>
    <w:rsid w:val="672B0AAA"/>
    <w:rsid w:val="6940517C"/>
    <w:rsid w:val="6A8F0E2D"/>
    <w:rsid w:val="6B0E321C"/>
    <w:rsid w:val="6B8113A3"/>
    <w:rsid w:val="6D932212"/>
    <w:rsid w:val="6D987E83"/>
    <w:rsid w:val="6F0A5DE8"/>
    <w:rsid w:val="6FB24342"/>
    <w:rsid w:val="74E12013"/>
    <w:rsid w:val="7579549B"/>
    <w:rsid w:val="777B3786"/>
    <w:rsid w:val="7A766343"/>
    <w:rsid w:val="7AD6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2019-10-24T08:30:00Z</dcterms:created>
  <dc:creator>刘恒</dc:creator>
  <cp:lastModifiedBy>褚楚</cp:lastModifiedBy>
  <dcterms:modified xsi:type="dcterms:W3CDTF">2021-10-03T03:56:49Z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638663984_btnclosed</vt:lpwstr>
  </property>
</Properties>
</file>