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6DD" w:rsidRDefault="002926BA">
      <w:pPr>
        <w:jc w:val="left"/>
        <w:rPr>
          <w:rFonts w:ascii="方正黑体_GBK" w:eastAsia="方正黑体_GBK" w:hAnsi="方正黑体_GBK" w:cs="方正黑体_GBK"/>
          <w:color w:val="000000"/>
          <w:szCs w:val="32"/>
        </w:rPr>
      </w:pPr>
      <w:r>
        <w:rPr>
          <w:rFonts w:ascii="方正黑体_GBK" w:eastAsia="方正黑体_GBK" w:hAnsi="方正黑体_GBK" w:cs="方正黑体_GBK" w:hint="eastAsia"/>
          <w:color w:val="000000"/>
          <w:szCs w:val="32"/>
        </w:rPr>
        <w:t>附件</w:t>
      </w:r>
      <w:r w:rsidR="002852B9">
        <w:rPr>
          <w:rFonts w:ascii="方正黑体_GBK" w:eastAsia="方正黑体_GBK" w:hAnsi="方正黑体_GBK" w:cs="方正黑体_GBK" w:hint="eastAsia"/>
          <w:color w:val="000000"/>
          <w:szCs w:val="32"/>
        </w:rPr>
        <w:t>1</w:t>
      </w:r>
      <w:r w:rsidR="00971A08">
        <w:rPr>
          <w:rFonts w:ascii="方正黑体_GBK" w:eastAsia="方正黑体_GBK" w:hAnsi="方正黑体_GBK" w:cs="方正黑体_GBK" w:hint="eastAsia"/>
          <w:color w:val="000000"/>
          <w:szCs w:val="32"/>
        </w:rPr>
        <w:t>7</w:t>
      </w:r>
    </w:p>
    <w:p w:rsidR="00A656DD" w:rsidRDefault="002926BA">
      <w:pPr>
        <w:ind w:firstLineChars="200" w:firstLine="880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36"/>
        </w:rPr>
        <w:t>工贸行业有限空间作业企业统计表</w:t>
      </w:r>
    </w:p>
    <w:p w:rsidR="00A656DD" w:rsidRDefault="002926BA">
      <w:pPr>
        <w:ind w:firstLineChars="200" w:firstLine="560"/>
        <w:jc w:val="left"/>
        <w:rPr>
          <w:rFonts w:ascii="方正楷体_GBK" w:eastAsia="方正楷体_GBK" w:hAnsi="方正楷体_GBK" w:cs="方正楷体_GBK"/>
          <w:color w:val="000000"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color w:val="000000"/>
          <w:sz w:val="28"/>
          <w:szCs w:val="28"/>
        </w:rPr>
        <w:t>填报单位（盖章）：                       填表人：            填报日期：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229"/>
        <w:gridCol w:w="2392"/>
        <w:gridCol w:w="966"/>
        <w:gridCol w:w="1872"/>
        <w:gridCol w:w="1576"/>
        <w:gridCol w:w="1738"/>
        <w:gridCol w:w="1620"/>
        <w:gridCol w:w="1813"/>
      </w:tblGrid>
      <w:tr w:rsidR="00A656DD">
        <w:trPr>
          <w:trHeight w:val="1138"/>
        </w:trPr>
        <w:tc>
          <w:tcPr>
            <w:tcW w:w="794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229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企业名称</w:t>
            </w:r>
          </w:p>
        </w:tc>
        <w:tc>
          <w:tcPr>
            <w:tcW w:w="2392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966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企业性质</w:t>
            </w:r>
          </w:p>
        </w:tc>
        <w:tc>
          <w:tcPr>
            <w:tcW w:w="1872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576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主要负责人姓名</w:t>
            </w:r>
          </w:p>
        </w:tc>
        <w:tc>
          <w:tcPr>
            <w:tcW w:w="1738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620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安全部门负责人姓名</w:t>
            </w:r>
          </w:p>
        </w:tc>
        <w:tc>
          <w:tcPr>
            <w:tcW w:w="1813" w:type="dxa"/>
            <w:vAlign w:val="center"/>
          </w:tcPr>
          <w:p w:rsidR="00A656DD" w:rsidRDefault="002926BA">
            <w:pPr>
              <w:snapToGrid w:val="0"/>
              <w:jc w:val="center"/>
              <w:rPr>
                <w:rFonts w:ascii="方正黑体_GBK" w:eastAsia="方正黑体_GBK" w:hAnsi="方正黑体_GBK" w:cs="方正黑体_GBK"/>
                <w:color w:val="00000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28"/>
                <w:szCs w:val="28"/>
              </w:rPr>
              <w:t>联系电话</w:t>
            </w:r>
          </w:p>
        </w:tc>
      </w:tr>
      <w:tr w:rsidR="00A656DD">
        <w:trPr>
          <w:trHeight w:val="576"/>
        </w:trPr>
        <w:tc>
          <w:tcPr>
            <w:tcW w:w="794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229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A656DD">
        <w:trPr>
          <w:trHeight w:val="576"/>
        </w:trPr>
        <w:tc>
          <w:tcPr>
            <w:tcW w:w="794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229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A656DD">
        <w:trPr>
          <w:trHeight w:val="576"/>
        </w:trPr>
        <w:tc>
          <w:tcPr>
            <w:tcW w:w="794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229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A656DD">
        <w:trPr>
          <w:trHeight w:val="576"/>
        </w:trPr>
        <w:tc>
          <w:tcPr>
            <w:tcW w:w="794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229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A656DD">
        <w:trPr>
          <w:trHeight w:val="600"/>
        </w:trPr>
        <w:tc>
          <w:tcPr>
            <w:tcW w:w="794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229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813" w:type="dxa"/>
          </w:tcPr>
          <w:p w:rsidR="00A656DD" w:rsidRDefault="00A656DD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</w:tbl>
    <w:p w:rsidR="00A656DD" w:rsidRDefault="002926BA">
      <w:pPr>
        <w:ind w:firstLineChars="200" w:firstLine="640"/>
        <w:rPr>
          <w:rFonts w:ascii="方正仿宋_GBK" w:hAnsi="方正仿宋_GBK" w:cs="方正仿宋_GBK"/>
          <w:color w:val="000000"/>
        </w:rPr>
      </w:pPr>
      <w:r>
        <w:rPr>
          <w:rFonts w:ascii="方正仿宋_GBK" w:hAnsi="方正仿宋_GBK" w:cs="方正仿宋_GBK" w:hint="eastAsia"/>
          <w:color w:val="000000"/>
        </w:rPr>
        <w:t>注: 1.企业性质：造纸企业、酱腌菜生产企业和其他有附属污水处理系统的企业。</w:t>
      </w:r>
    </w:p>
    <w:p w:rsidR="00A656DD" w:rsidRDefault="002926BA" w:rsidP="00D64F1E">
      <w:pPr>
        <w:ind w:firstLineChars="400" w:firstLine="1280"/>
      </w:pPr>
      <w:r>
        <w:rPr>
          <w:rFonts w:ascii="方正仿宋_GBK" w:hAnsi="方正仿宋_GBK" w:cs="方正仿宋_GBK" w:hint="eastAsia"/>
          <w:color w:val="000000"/>
        </w:rPr>
        <w:t>2.所属</w:t>
      </w:r>
      <w:bookmarkStart w:id="0" w:name="_GoBack"/>
      <w:bookmarkEnd w:id="0"/>
      <w:r>
        <w:rPr>
          <w:rFonts w:ascii="方正仿宋_GBK" w:hAnsi="方正仿宋_GBK" w:cs="方正仿宋_GBK" w:hint="eastAsia"/>
          <w:color w:val="000000"/>
        </w:rPr>
        <w:t>行业：冶金、有色、</w:t>
      </w:r>
      <w:r>
        <w:rPr>
          <w:rFonts w:ascii="方正仿宋_GBK" w:hAnsi="方正仿宋_GBK" w:cs="方正仿宋_GBK" w:hint="eastAsia"/>
          <w:color w:val="000000"/>
          <w:szCs w:val="32"/>
        </w:rPr>
        <w:t>机械、建材、轻工、纺织、商贸、烟草。</w:t>
      </w:r>
    </w:p>
    <w:sectPr w:rsidR="00A656DD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0A" w:rsidRDefault="00B6260A">
      <w:r>
        <w:separator/>
      </w:r>
    </w:p>
  </w:endnote>
  <w:endnote w:type="continuationSeparator" w:id="0">
    <w:p w:rsidR="00B6260A" w:rsidRDefault="00B6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DD" w:rsidRDefault="002926BA">
    <w:pPr>
      <w:pStyle w:val="a3"/>
      <w:wordWrap w:val="0"/>
      <w:ind w:firstLineChars="100" w:firstLine="280"/>
      <w:jc w:val="right"/>
    </w:pPr>
    <w:r>
      <w:rPr>
        <w:rFonts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0A" w:rsidRDefault="00B6260A">
      <w:r>
        <w:separator/>
      </w:r>
    </w:p>
  </w:footnote>
  <w:footnote w:type="continuationSeparator" w:id="0">
    <w:p w:rsidR="00B6260A" w:rsidRDefault="00B6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DD" w:rsidRDefault="00A656D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81154"/>
    <w:rsid w:val="002852B9"/>
    <w:rsid w:val="002926BA"/>
    <w:rsid w:val="00971A08"/>
    <w:rsid w:val="00A656DD"/>
    <w:rsid w:val="00AF0DAA"/>
    <w:rsid w:val="00B6260A"/>
    <w:rsid w:val="00D64F1E"/>
    <w:rsid w:val="00F111D7"/>
    <w:rsid w:val="196826F3"/>
    <w:rsid w:val="1D607995"/>
    <w:rsid w:val="1DFF61F6"/>
    <w:rsid w:val="25EB4248"/>
    <w:rsid w:val="391E2973"/>
    <w:rsid w:val="4DC2182C"/>
    <w:rsid w:val="53A81154"/>
    <w:rsid w:val="6CCF22F6"/>
    <w:rsid w:val="75F1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方正仿宋_GBK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方正仿宋_GBK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2019-04-09T07:07:00Z</cp:lastPrinted>
  <dcterms:created xsi:type="dcterms:W3CDTF">2019-03-06T10:20:00Z</dcterms:created>
  <dcterms:modified xsi:type="dcterms:W3CDTF">2020-05-29T07:55:00Z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