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_GBK"/>
          <w:color w:val="000000"/>
          <w:sz w:val="44"/>
          <w:szCs w:val="44"/>
        </w:rPr>
      </w:pPr>
    </w:p>
    <w:p>
      <w:pPr>
        <w:snapToGrid w:val="0"/>
        <w:jc w:val="center"/>
        <w:rPr>
          <w:rFonts w:ascii="Times New Roman" w:hAnsi="Times New Roman" w:eastAsia="方正小标宋_GBK"/>
          <w:color w:val="000000"/>
          <w:sz w:val="44"/>
          <w:szCs w:val="44"/>
        </w:rPr>
      </w:pPr>
    </w:p>
    <w:p>
      <w:pPr>
        <w:suppressAutoHyphens/>
        <w:spacing w:line="594" w:lineRule="exact"/>
        <w:jc w:val="center"/>
        <w:rPr>
          <w:rFonts w:ascii="Times New Roman" w:hAnsi="Times New Roman" w:eastAsia="方正小标宋_GBK"/>
          <w:color w:val="000000"/>
          <w:sz w:val="44"/>
          <w:szCs w:val="44"/>
        </w:rPr>
      </w:pPr>
      <w:bookmarkStart w:id="0" w:name="wgnr"/>
      <w:r>
        <w:rPr>
          <w:rFonts w:ascii="Times New Roman" w:hAnsi="Times New Roman" w:eastAsia="方正小标宋_GBK"/>
          <w:color w:val="000000"/>
          <w:sz w:val="44"/>
          <w:szCs w:val="44"/>
        </w:rPr>
        <w:t>重庆市应急管理局</w:t>
      </w:r>
    </w:p>
    <w:p>
      <w:pPr>
        <w:snapToGrid w:val="0"/>
        <w:spacing w:line="620" w:lineRule="exact"/>
        <w:jc w:val="center"/>
        <w:rPr>
          <w:rFonts w:ascii="Times New Roman" w:hAnsi="Times New Roman" w:eastAsia="方正小标宋_GBK" w:cs="方正小标宋_GBK"/>
          <w:color w:val="000000"/>
          <w:sz w:val="44"/>
          <w:szCs w:val="44"/>
        </w:rPr>
      </w:pPr>
      <w:r>
        <w:rPr>
          <w:rFonts w:ascii="Times New Roman" w:hAnsi="Times New Roman" w:eastAsia="方正小标宋_GBK"/>
          <w:color w:val="000000"/>
          <w:sz w:val="44"/>
          <w:szCs w:val="44"/>
        </w:rPr>
        <w:t>关于印发</w:t>
      </w:r>
      <w:r>
        <w:rPr>
          <w:rFonts w:hint="eastAsia" w:ascii="Times New Roman" w:hAnsi="Times New Roman" w:eastAsia="方正小标宋_GBK" w:cs="方正小标宋_GBK"/>
          <w:color w:val="000000"/>
          <w:sz w:val="44"/>
          <w:szCs w:val="44"/>
        </w:rPr>
        <w:t>《重庆市安全生产行政处罚裁量</w:t>
      </w:r>
    </w:p>
    <w:p>
      <w:pPr>
        <w:snapToGrid w:val="0"/>
        <w:spacing w:line="62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基准（试行）》第九节生产安全事故板块</w:t>
      </w:r>
    </w:p>
    <w:p>
      <w:pPr>
        <w:suppressAutoHyphens/>
        <w:spacing w:line="594" w:lineRule="exact"/>
        <w:jc w:val="center"/>
        <w:rPr>
          <w:rFonts w:ascii="Times New Roman" w:hAnsi="Times New Roman" w:eastAsia="方正小标宋_GBK"/>
          <w:color w:val="000000"/>
          <w:sz w:val="44"/>
          <w:szCs w:val="44"/>
        </w:rPr>
      </w:pPr>
      <w:r>
        <w:rPr>
          <w:rFonts w:hint="eastAsia" w:ascii="Times New Roman" w:hAnsi="Times New Roman" w:eastAsia="方正小标宋_GBK" w:cs="方正小标宋_GBK"/>
          <w:color w:val="000000"/>
          <w:sz w:val="44"/>
          <w:szCs w:val="44"/>
        </w:rPr>
        <w:t>（修订稿）</w:t>
      </w:r>
      <w:r>
        <w:rPr>
          <w:rFonts w:ascii="Times New Roman" w:hAnsi="Times New Roman" w:eastAsia="方正小标宋_GBK"/>
          <w:color w:val="000000"/>
          <w:sz w:val="44"/>
          <w:szCs w:val="44"/>
        </w:rPr>
        <w:t>的通知</w:t>
      </w:r>
    </w:p>
    <w:p>
      <w:pPr>
        <w:widowControl/>
        <w:shd w:val="clear" w:color="auto" w:fill="FFFFFF"/>
        <w:spacing w:line="540" w:lineRule="exact"/>
        <w:jc w:val="center"/>
        <w:rPr>
          <w:rFonts w:ascii="Times New Roman" w:hAnsi="Times New Roman"/>
          <w:color w:val="333333"/>
          <w:kern w:val="0"/>
          <w:szCs w:val="32"/>
        </w:rPr>
      </w:pPr>
      <w:r>
        <w:rPr>
          <w:rFonts w:ascii="Times New Roman" w:hAnsi="Times New Roman"/>
          <w:color w:val="333333"/>
          <w:kern w:val="0"/>
          <w:szCs w:val="32"/>
        </w:rPr>
        <w:t>渝应急发〔202</w:t>
      </w:r>
      <w:r>
        <w:rPr>
          <w:rFonts w:hint="eastAsia" w:ascii="Times New Roman" w:hAnsi="Times New Roman"/>
          <w:color w:val="333333"/>
          <w:kern w:val="0"/>
          <w:szCs w:val="32"/>
        </w:rPr>
        <w:t>4</w:t>
      </w:r>
      <w:r>
        <w:rPr>
          <w:rFonts w:ascii="Times New Roman" w:hAnsi="Times New Roman"/>
          <w:color w:val="333333"/>
          <w:kern w:val="0"/>
          <w:szCs w:val="32"/>
        </w:rPr>
        <w:t>〕4</w:t>
      </w:r>
      <w:r>
        <w:rPr>
          <w:rFonts w:hint="eastAsia" w:ascii="Times New Roman" w:hAnsi="Times New Roman"/>
          <w:color w:val="333333"/>
          <w:kern w:val="0"/>
          <w:szCs w:val="32"/>
        </w:rPr>
        <w:t>2</w:t>
      </w:r>
      <w:r>
        <w:rPr>
          <w:rFonts w:ascii="Times New Roman" w:hAnsi="Times New Roman"/>
          <w:color w:val="333333"/>
          <w:kern w:val="0"/>
          <w:szCs w:val="32"/>
        </w:rPr>
        <w:t>号</w:t>
      </w:r>
    </w:p>
    <w:p>
      <w:pPr>
        <w:widowControl/>
        <w:shd w:val="clear" w:color="auto" w:fill="FFFFFF"/>
        <w:spacing w:line="253" w:lineRule="atLeast"/>
        <w:jc w:val="center"/>
        <w:rPr>
          <w:rFonts w:ascii="Times New Roman" w:hAnsi="Times New Roman" w:eastAsia="宋体"/>
          <w:color w:val="333333"/>
          <w:kern w:val="0"/>
          <w:sz w:val="28"/>
          <w:szCs w:val="28"/>
        </w:rPr>
      </w:pPr>
    </w:p>
    <w:p>
      <w:pPr>
        <w:pStyle w:val="16"/>
        <w:spacing w:beforeAutospacing="0" w:afterAutospacing="0" w:line="600" w:lineRule="exact"/>
        <w:rPr>
          <w:rFonts w:ascii="Times New Roman" w:hAnsi="Times New Roman"/>
          <w:color w:val="333333"/>
          <w:sz w:val="32"/>
          <w:szCs w:val="32"/>
        </w:rPr>
      </w:pPr>
      <w:r>
        <w:rPr>
          <w:rFonts w:ascii="Times New Roman" w:hAnsi="Times New Roman"/>
          <w:sz w:val="32"/>
          <w:szCs w:val="32"/>
        </w:rPr>
        <w:t>各区县（自治县）应急局，局机关各处室、直属事业单位：</w:t>
      </w:r>
    </w:p>
    <w:p>
      <w:pPr>
        <w:pStyle w:val="16"/>
        <w:suppressAutoHyphens/>
        <w:spacing w:beforeAutospacing="0" w:afterAutospacing="0" w:line="600" w:lineRule="exact"/>
        <w:ind w:firstLine="640" w:firstLineChars="200"/>
        <w:rPr>
          <w:rFonts w:ascii="Times New Roman" w:hAnsi="Times New Roman"/>
          <w:sz w:val="32"/>
          <w:szCs w:val="32"/>
        </w:rPr>
      </w:pPr>
      <w:r>
        <w:rPr>
          <w:rFonts w:hint="eastAsia" w:ascii="Times New Roman" w:hAnsi="Times New Roman"/>
          <w:sz w:val="32"/>
          <w:szCs w:val="32"/>
        </w:rPr>
        <w:t>《重庆市安全生产行政处罚裁量基准（试行）》第九节生产安全事故板块（修订稿）已经2024年3月11日第10次局长办公会审议通过，现印发给你们，请认真遵照执行。</w:t>
      </w:r>
    </w:p>
    <w:p>
      <w:pPr>
        <w:pStyle w:val="16"/>
        <w:suppressAutoHyphens/>
        <w:spacing w:beforeAutospacing="0" w:afterAutospacing="0" w:line="600" w:lineRule="exact"/>
        <w:ind w:firstLine="640" w:firstLineChars="200"/>
        <w:rPr>
          <w:rFonts w:ascii="Times New Roman" w:hAnsi="Times New Roman"/>
          <w:sz w:val="32"/>
          <w:szCs w:val="32"/>
        </w:rPr>
      </w:pPr>
      <w:r>
        <w:rPr>
          <w:rFonts w:hint="eastAsia" w:ascii="Times New Roman" w:hAnsi="Times New Roman"/>
          <w:sz w:val="32"/>
          <w:szCs w:val="32"/>
        </w:rPr>
        <w:t>《重庆市安全生产行政处罚裁量基准（试行）》第九节生产安全事故板块（修订稿）自印发之日起施行。执行过程中遇到问题，请及时向市应急管理局反馈。</w:t>
      </w:r>
    </w:p>
    <w:p>
      <w:pPr>
        <w:pStyle w:val="16"/>
        <w:suppressAutoHyphens/>
        <w:spacing w:beforeAutospacing="0" w:afterAutospacing="0" w:line="600" w:lineRule="exact"/>
        <w:rPr>
          <w:rFonts w:ascii="Times New Roman" w:hAnsi="Times New Roman"/>
          <w:sz w:val="32"/>
          <w:szCs w:val="32"/>
        </w:rPr>
      </w:pPr>
    </w:p>
    <w:p>
      <w:pPr>
        <w:pStyle w:val="16"/>
        <w:suppressAutoHyphens/>
        <w:spacing w:beforeAutospacing="0" w:afterAutospacing="0" w:line="594" w:lineRule="exact"/>
        <w:rPr>
          <w:rFonts w:ascii="Times New Roman" w:hAnsi="Times New Roman"/>
          <w:bCs/>
          <w:color w:val="000000"/>
          <w:sz w:val="32"/>
          <w:szCs w:val="32"/>
        </w:rPr>
      </w:pPr>
    </w:p>
    <w:p>
      <w:pPr>
        <w:pStyle w:val="16"/>
        <w:suppressAutoHyphens/>
        <w:spacing w:beforeAutospacing="0" w:afterAutospacing="0" w:line="594" w:lineRule="exact"/>
        <w:rPr>
          <w:rFonts w:ascii="Times New Roman" w:hAnsi="Times New Roman"/>
          <w:sz w:val="32"/>
          <w:szCs w:val="32"/>
        </w:rPr>
      </w:pPr>
    </w:p>
    <w:p>
      <w:pPr>
        <w:pStyle w:val="16"/>
        <w:suppressAutoHyphens/>
        <w:wordWrap w:val="0"/>
        <w:spacing w:beforeAutospacing="0" w:afterAutospacing="0" w:line="594" w:lineRule="exact"/>
        <w:ind w:right="640"/>
        <w:jc w:val="right"/>
        <w:rPr>
          <w:rFonts w:ascii="Times New Roman" w:hAnsi="Times New Roman"/>
          <w:sz w:val="32"/>
          <w:szCs w:val="32"/>
        </w:rPr>
      </w:pPr>
      <w:r>
        <w:rPr>
          <w:rFonts w:ascii="Times New Roman" w:hAnsi="Times New Roman"/>
          <w:sz w:val="32"/>
          <w:szCs w:val="32"/>
        </w:rPr>
        <w:t>重庆市应急管理局</w:t>
      </w:r>
      <w:r>
        <w:rPr>
          <w:rFonts w:hint="eastAsia" w:ascii="Times New Roman" w:hAnsi="Times New Roman"/>
          <w:sz w:val="32"/>
          <w:szCs w:val="32"/>
        </w:rPr>
        <w:t xml:space="preserve">  </w:t>
      </w:r>
    </w:p>
    <w:p>
      <w:pPr>
        <w:pStyle w:val="16"/>
        <w:suppressAutoHyphens/>
        <w:wordWrap w:val="0"/>
        <w:spacing w:beforeAutospacing="0" w:afterAutospacing="0" w:line="594" w:lineRule="exact"/>
        <w:ind w:right="640" w:firstLine="4800" w:firstLineChars="1500"/>
        <w:jc w:val="center"/>
        <w:rPr>
          <w:rFonts w:ascii="Times New Roman" w:hAnsi="Times New Roman"/>
          <w:sz w:val="32"/>
          <w:szCs w:val="32"/>
        </w:rPr>
        <w:sectPr>
          <w:headerReference r:id="rId3" w:type="default"/>
          <w:footerReference r:id="rId5" w:type="default"/>
          <w:headerReference r:id="rId4" w:type="even"/>
          <w:footerReference r:id="rId6" w:type="even"/>
          <w:pgSz w:w="11906" w:h="16838"/>
          <w:pgMar w:top="1962" w:right="1474" w:bottom="1848" w:left="1588" w:header="851" w:footer="992" w:gutter="0"/>
          <w:pgNumType w:fmt="numberInDash"/>
          <w:cols w:space="0" w:num="1"/>
          <w:docGrid w:type="lines" w:linePitch="435" w:charSpace="0"/>
        </w:sectPr>
      </w:pPr>
      <w:r>
        <w:rPr>
          <w:rFonts w:ascii="Times New Roman" w:hAnsi="Times New Roman"/>
          <w:sz w:val="32"/>
          <w:szCs w:val="32"/>
        </w:rPr>
        <w:t>202</w:t>
      </w:r>
      <w:r>
        <w:rPr>
          <w:rFonts w:hint="eastAsia" w:ascii="Times New Roman" w:hAnsi="Times New Roman"/>
          <w:sz w:val="32"/>
          <w:szCs w:val="32"/>
        </w:rPr>
        <w:t>4</w:t>
      </w:r>
      <w:r>
        <w:rPr>
          <w:rFonts w:ascii="Times New Roman" w:hAnsi="Times New Roman"/>
          <w:sz w:val="32"/>
          <w:szCs w:val="32"/>
        </w:rPr>
        <w:t>年</w:t>
      </w:r>
      <w:r>
        <w:rPr>
          <w:rFonts w:hint="eastAsia" w:ascii="Times New Roman" w:hAnsi="Times New Roman"/>
          <w:sz w:val="32"/>
          <w:szCs w:val="32"/>
        </w:rPr>
        <w:t>3</w:t>
      </w:r>
      <w:r>
        <w:rPr>
          <w:rFonts w:ascii="Times New Roman" w:hAnsi="Times New Roman"/>
          <w:sz w:val="32"/>
          <w:szCs w:val="32"/>
        </w:rPr>
        <w:t>月2</w:t>
      </w:r>
      <w:r>
        <w:rPr>
          <w:rFonts w:hint="eastAsia" w:ascii="Times New Roman" w:hAnsi="Times New Roman"/>
          <w:sz w:val="32"/>
          <w:szCs w:val="32"/>
        </w:rPr>
        <w:t>9</w:t>
      </w:r>
      <w:r>
        <w:rPr>
          <w:rFonts w:ascii="Times New Roman" w:hAnsi="Times New Roman"/>
          <w:sz w:val="32"/>
          <w:szCs w:val="32"/>
        </w:rPr>
        <w:t>日</w:t>
      </w:r>
    </w:p>
    <w:bookmarkEnd w:id="0"/>
    <w:p>
      <w:pPr>
        <w:snapToGrid w:val="0"/>
        <w:spacing w:line="594" w:lineRule="exact"/>
        <w:jc w:val="center"/>
        <w:rPr>
          <w:rFonts w:ascii="Times New Roman" w:hAnsi="Times New Roman" w:eastAsia="方正小标宋_GBK" w:cs="方正小标宋_GBK"/>
          <w:color w:val="000000"/>
          <w:sz w:val="44"/>
          <w:szCs w:val="44"/>
        </w:rPr>
      </w:pPr>
      <w:bookmarkStart w:id="1" w:name="_Toc109425032_WPSOffice_Level2"/>
      <w:r>
        <w:rPr>
          <w:rFonts w:hint="eastAsia" w:ascii="Times New Roman" w:hAnsi="Times New Roman" w:eastAsia="方正小标宋_GBK" w:cs="方正小标宋_GBK"/>
          <w:color w:val="000000"/>
          <w:sz w:val="44"/>
          <w:szCs w:val="44"/>
        </w:rPr>
        <w:t>《重庆市安全生产行政处罚裁量基准（试行）》</w:t>
      </w:r>
    </w:p>
    <w:p>
      <w:pPr>
        <w:snapToGrid w:val="0"/>
        <w:spacing w:line="594" w:lineRule="exact"/>
        <w:jc w:val="center"/>
        <w:rPr>
          <w:rFonts w:ascii="Times New Roman" w:hAnsi="Times New Roman" w:eastAsia="方正黑体_GBK"/>
          <w:szCs w:val="32"/>
        </w:rPr>
      </w:pPr>
      <w:r>
        <w:rPr>
          <w:rFonts w:hint="eastAsia" w:ascii="Times New Roman" w:hAnsi="Times New Roman" w:eastAsia="方正小标宋_GBK" w:cs="方正小标宋_GBK"/>
          <w:color w:val="000000"/>
          <w:sz w:val="44"/>
          <w:szCs w:val="44"/>
        </w:rPr>
        <w:t>第九节生产安全事故板块（修订稿）</w:t>
      </w:r>
    </w:p>
    <w:p>
      <w:pPr>
        <w:pStyle w:val="4"/>
        <w:widowControl w:val="0"/>
        <w:spacing w:line="594" w:lineRule="exact"/>
        <w:rPr>
          <w:rFonts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第九节生产安全事故板块</w:t>
      </w:r>
    </w:p>
    <w:bookmarkEnd w:id="1"/>
    <w:p>
      <w:pPr>
        <w:pStyle w:val="5"/>
        <w:rPr>
          <w:rFonts w:ascii="Times New Roman" w:hAnsi="Times New Roman"/>
        </w:rPr>
      </w:pPr>
      <w:r>
        <w:rPr>
          <w:rFonts w:ascii="Times New Roman" w:hAnsi="Times New Roman"/>
        </w:rPr>
        <w:t>9.1 一般生产安全事故行政处罚基准表</w:t>
      </w:r>
    </w:p>
    <w:tbl>
      <w:tblPr>
        <w:tblStyle w:val="19"/>
        <w:tblW w:w="14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143"/>
        <w:gridCol w:w="2838"/>
        <w:gridCol w:w="1088"/>
        <w:gridCol w:w="1212"/>
        <w:gridCol w:w="1460"/>
        <w:gridCol w:w="1036"/>
        <w:gridCol w:w="1122"/>
        <w:gridCol w:w="1486"/>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632" w:type="dxa"/>
            <w:vMerge w:val="restart"/>
            <w:vAlign w:val="center"/>
          </w:tcPr>
          <w:p>
            <w:pPr>
              <w:tabs>
                <w:tab w:val="left" w:pos="320"/>
              </w:tabs>
              <w:adjustRightInd w:val="0"/>
              <w:snapToGrid w:val="0"/>
              <w:spacing w:line="240" w:lineRule="exact"/>
              <w:jc w:val="center"/>
              <w:textAlignment w:val="center"/>
              <w:rPr>
                <w:rFonts w:ascii="Times New Roman" w:hAnsi="Times New Roman" w:eastAsia="方正黑体_GBK"/>
                <w:sz w:val="21"/>
                <w:szCs w:val="21"/>
              </w:rPr>
            </w:pPr>
            <w:r>
              <w:rPr>
                <w:rFonts w:ascii="Times New Roman" w:hAnsi="Times New Roman" w:eastAsia="方正黑体_GBK"/>
                <w:kern w:val="0"/>
                <w:sz w:val="21"/>
                <w:szCs w:val="21"/>
              </w:rPr>
              <w:t>序号</w:t>
            </w:r>
          </w:p>
        </w:tc>
        <w:tc>
          <w:tcPr>
            <w:tcW w:w="1143" w:type="dxa"/>
            <w:vMerge w:val="restart"/>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法定</w:t>
            </w:r>
          </w:p>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依据</w:t>
            </w:r>
          </w:p>
        </w:tc>
        <w:tc>
          <w:tcPr>
            <w:tcW w:w="2838" w:type="dxa"/>
            <w:vMerge w:val="restart"/>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处罚依据</w:t>
            </w:r>
          </w:p>
        </w:tc>
        <w:tc>
          <w:tcPr>
            <w:tcW w:w="3760" w:type="dxa"/>
            <w:gridSpan w:val="3"/>
            <w:vAlign w:val="center"/>
          </w:tcPr>
          <w:p>
            <w:pPr>
              <w:adjustRightInd w:val="0"/>
              <w:snapToGrid w:val="0"/>
              <w:spacing w:line="240" w:lineRule="exact"/>
              <w:jc w:val="center"/>
              <w:textAlignment w:val="center"/>
              <w:rPr>
                <w:rFonts w:ascii="Times New Roman" w:hAnsi="Times New Roman" w:eastAsia="方正黑体_GBK"/>
                <w:sz w:val="21"/>
                <w:szCs w:val="21"/>
              </w:rPr>
            </w:pPr>
            <w:r>
              <w:rPr>
                <w:rFonts w:ascii="Times New Roman" w:hAnsi="Times New Roman" w:eastAsia="方正黑体_GBK"/>
                <w:kern w:val="0"/>
                <w:sz w:val="21"/>
                <w:szCs w:val="21"/>
              </w:rPr>
              <w:t>适用条件</w:t>
            </w:r>
          </w:p>
        </w:tc>
        <w:tc>
          <w:tcPr>
            <w:tcW w:w="1036" w:type="dxa"/>
            <w:vMerge w:val="restart"/>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裁量</w:t>
            </w:r>
          </w:p>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阶次</w:t>
            </w:r>
          </w:p>
        </w:tc>
        <w:tc>
          <w:tcPr>
            <w:tcW w:w="1122" w:type="dxa"/>
            <w:vMerge w:val="restart"/>
            <w:tcMar>
              <w:left w:w="57" w:type="dxa"/>
              <w:right w:w="57" w:type="dxa"/>
            </w:tcMar>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单位处罚（万元）</w:t>
            </w:r>
          </w:p>
        </w:tc>
        <w:tc>
          <w:tcPr>
            <w:tcW w:w="1486" w:type="dxa"/>
            <w:vMerge w:val="restart"/>
            <w:tcMar>
              <w:left w:w="0" w:type="dxa"/>
              <w:right w:w="0" w:type="dxa"/>
            </w:tcMar>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主要负责人</w:t>
            </w:r>
          </w:p>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处罚</w:t>
            </w:r>
          </w:p>
        </w:tc>
        <w:tc>
          <w:tcPr>
            <w:tcW w:w="2327" w:type="dxa"/>
            <w:vMerge w:val="restart"/>
            <w:tcMar>
              <w:top w:w="0" w:type="dxa"/>
              <w:left w:w="57" w:type="dxa"/>
              <w:bottom w:w="0" w:type="dxa"/>
              <w:right w:w="57" w:type="dxa"/>
            </w:tcMar>
            <w:vAlign w:val="center"/>
          </w:tcPr>
          <w:p>
            <w:pPr>
              <w:adjustRightInd w:val="0"/>
              <w:snapToGrid w:val="0"/>
              <w:spacing w:line="240" w:lineRule="exact"/>
              <w:jc w:val="center"/>
              <w:textAlignment w:val="center"/>
              <w:rPr>
                <w:rFonts w:ascii="Times New Roman" w:hAnsi="Times New Roman" w:eastAsia="方正黑体_GBK"/>
                <w:kern w:val="0"/>
                <w:sz w:val="21"/>
                <w:szCs w:val="21"/>
              </w:rPr>
            </w:pPr>
            <w:r>
              <w:rPr>
                <w:rFonts w:ascii="Times New Roman" w:hAnsi="Times New Roman" w:eastAsia="方正黑体_GBK"/>
                <w:kern w:val="0"/>
                <w:sz w:val="21"/>
                <w:szCs w:val="21"/>
              </w:rPr>
              <w:t>其他负责人和安全生产管理人员处罚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blHeader/>
          <w:jc w:val="center"/>
        </w:trPr>
        <w:tc>
          <w:tcPr>
            <w:tcW w:w="632" w:type="dxa"/>
            <w:vMerge w:val="continue"/>
            <w:tcBorders>
              <w:bottom w:val="single" w:color="000000" w:sz="4" w:space="0"/>
            </w:tcBorders>
            <w:vAlign w:val="center"/>
          </w:tcPr>
          <w:p>
            <w:pPr>
              <w:pStyle w:val="46"/>
              <w:numPr>
                <w:ilvl w:val="0"/>
                <w:numId w:val="1"/>
              </w:numPr>
              <w:tabs>
                <w:tab w:val="left" w:pos="320"/>
              </w:tabs>
              <w:adjustRightInd w:val="0"/>
              <w:snapToGrid w:val="0"/>
              <w:spacing w:line="240" w:lineRule="exact"/>
              <w:ind w:firstLineChars="0"/>
              <w:jc w:val="center"/>
              <w:rPr>
                <w:rFonts w:ascii="Times New Roman" w:hAnsi="Times New Roman" w:eastAsia="方正黑体_GBK"/>
                <w:sz w:val="21"/>
                <w:szCs w:val="21"/>
              </w:rPr>
            </w:pPr>
          </w:p>
        </w:tc>
        <w:tc>
          <w:tcPr>
            <w:tcW w:w="1143" w:type="dxa"/>
            <w:vMerge w:val="continue"/>
            <w:tcBorders>
              <w:bottom w:val="single" w:color="000000" w:sz="4" w:space="0"/>
            </w:tcBorders>
          </w:tcPr>
          <w:p>
            <w:pPr>
              <w:adjustRightInd w:val="0"/>
              <w:snapToGrid w:val="0"/>
              <w:spacing w:line="240" w:lineRule="exact"/>
              <w:jc w:val="center"/>
              <w:textAlignment w:val="center"/>
              <w:rPr>
                <w:rFonts w:ascii="Times New Roman" w:hAnsi="Times New Roman" w:eastAsia="方正黑体_GBK"/>
                <w:kern w:val="0"/>
                <w:sz w:val="21"/>
                <w:szCs w:val="21"/>
              </w:rPr>
            </w:pPr>
          </w:p>
        </w:tc>
        <w:tc>
          <w:tcPr>
            <w:tcW w:w="2838" w:type="dxa"/>
            <w:vMerge w:val="continue"/>
            <w:tcBorders>
              <w:bottom w:val="single" w:color="000000" w:sz="4" w:space="0"/>
            </w:tcBorders>
          </w:tcPr>
          <w:p>
            <w:pPr>
              <w:adjustRightInd w:val="0"/>
              <w:snapToGrid w:val="0"/>
              <w:spacing w:line="240" w:lineRule="exact"/>
              <w:jc w:val="center"/>
              <w:textAlignment w:val="center"/>
              <w:rPr>
                <w:rFonts w:ascii="Times New Roman" w:hAnsi="Times New Roman" w:eastAsia="方正黑体_GBK"/>
                <w:kern w:val="0"/>
                <w:sz w:val="21"/>
                <w:szCs w:val="21"/>
              </w:rPr>
            </w:pPr>
          </w:p>
        </w:tc>
        <w:tc>
          <w:tcPr>
            <w:tcW w:w="1088" w:type="dxa"/>
            <w:tcBorders>
              <w:bottom w:val="single" w:color="000000" w:sz="4" w:space="0"/>
            </w:tcBorders>
            <w:vAlign w:val="center"/>
          </w:tcPr>
          <w:p>
            <w:pPr>
              <w:adjustRightInd w:val="0"/>
              <w:snapToGrid w:val="0"/>
              <w:spacing w:line="240" w:lineRule="exact"/>
              <w:jc w:val="center"/>
              <w:textAlignment w:val="center"/>
              <w:rPr>
                <w:rFonts w:ascii="Times New Roman" w:hAnsi="Times New Roman" w:eastAsia="方正黑体_GBK"/>
                <w:sz w:val="21"/>
                <w:szCs w:val="21"/>
              </w:rPr>
            </w:pPr>
            <w:r>
              <w:rPr>
                <w:rFonts w:ascii="Times New Roman" w:hAnsi="Times New Roman" w:eastAsia="方正黑体_GBK"/>
                <w:kern w:val="0"/>
                <w:sz w:val="21"/>
                <w:szCs w:val="21"/>
              </w:rPr>
              <w:t>死亡人数（人）</w:t>
            </w:r>
          </w:p>
        </w:tc>
        <w:tc>
          <w:tcPr>
            <w:tcW w:w="1212" w:type="dxa"/>
            <w:tcBorders>
              <w:bottom w:val="single" w:color="000000" w:sz="4" w:space="0"/>
            </w:tcBorders>
            <w:vAlign w:val="center"/>
          </w:tcPr>
          <w:p>
            <w:pPr>
              <w:adjustRightInd w:val="0"/>
              <w:snapToGrid w:val="0"/>
              <w:spacing w:line="240" w:lineRule="exact"/>
              <w:jc w:val="center"/>
              <w:textAlignment w:val="center"/>
              <w:rPr>
                <w:rFonts w:ascii="Times New Roman" w:hAnsi="Times New Roman" w:eastAsia="方正黑体_GBK"/>
                <w:sz w:val="21"/>
                <w:szCs w:val="21"/>
              </w:rPr>
            </w:pPr>
            <w:r>
              <w:rPr>
                <w:rFonts w:ascii="Times New Roman" w:hAnsi="Times New Roman" w:eastAsia="方正黑体_GBK"/>
                <w:kern w:val="0"/>
                <w:sz w:val="21"/>
                <w:szCs w:val="21"/>
              </w:rPr>
              <w:t>重伤人数（人）</w:t>
            </w:r>
          </w:p>
        </w:tc>
        <w:tc>
          <w:tcPr>
            <w:tcW w:w="1460" w:type="dxa"/>
            <w:tcBorders>
              <w:bottom w:val="single" w:color="000000" w:sz="4" w:space="0"/>
            </w:tcBorders>
            <w:tcMar>
              <w:top w:w="0" w:type="dxa"/>
              <w:left w:w="57" w:type="dxa"/>
              <w:bottom w:w="0" w:type="dxa"/>
              <w:right w:w="57" w:type="dxa"/>
            </w:tcMar>
            <w:vAlign w:val="center"/>
          </w:tcPr>
          <w:p>
            <w:pPr>
              <w:adjustRightInd w:val="0"/>
              <w:snapToGrid w:val="0"/>
              <w:spacing w:line="240" w:lineRule="exact"/>
              <w:jc w:val="center"/>
              <w:textAlignment w:val="center"/>
              <w:rPr>
                <w:rFonts w:ascii="Times New Roman" w:hAnsi="Times New Roman" w:eastAsia="方正黑体_GBK"/>
                <w:sz w:val="21"/>
                <w:szCs w:val="21"/>
              </w:rPr>
            </w:pPr>
            <w:r>
              <w:rPr>
                <w:rFonts w:ascii="Times New Roman" w:hAnsi="Times New Roman" w:eastAsia="方正黑体_GBK"/>
                <w:kern w:val="0"/>
                <w:sz w:val="21"/>
                <w:szCs w:val="21"/>
              </w:rPr>
              <w:t>直接经济损失（万元）</w:t>
            </w:r>
          </w:p>
        </w:tc>
        <w:tc>
          <w:tcPr>
            <w:tcW w:w="1036" w:type="dxa"/>
            <w:vMerge w:val="continue"/>
            <w:tcBorders>
              <w:bottom w:val="single" w:color="000000" w:sz="4" w:space="0"/>
            </w:tcBorders>
          </w:tcPr>
          <w:p>
            <w:pPr>
              <w:adjustRightInd w:val="0"/>
              <w:snapToGrid w:val="0"/>
              <w:spacing w:line="240" w:lineRule="exact"/>
              <w:jc w:val="center"/>
              <w:rPr>
                <w:rFonts w:ascii="Times New Roman" w:hAnsi="Times New Roman"/>
                <w:sz w:val="21"/>
                <w:szCs w:val="21"/>
              </w:rPr>
            </w:pPr>
          </w:p>
        </w:tc>
        <w:tc>
          <w:tcPr>
            <w:tcW w:w="1122" w:type="dxa"/>
            <w:vMerge w:val="continue"/>
            <w:tcBorders>
              <w:bottom w:val="single" w:color="000000" w:sz="4" w:space="0"/>
            </w:tcBorders>
            <w:vAlign w:val="center"/>
          </w:tcPr>
          <w:p>
            <w:pPr>
              <w:adjustRightInd w:val="0"/>
              <w:snapToGrid w:val="0"/>
              <w:spacing w:line="240" w:lineRule="exact"/>
              <w:jc w:val="center"/>
              <w:rPr>
                <w:rFonts w:ascii="Times New Roman" w:hAnsi="Times New Roman"/>
                <w:sz w:val="21"/>
                <w:szCs w:val="21"/>
              </w:rPr>
            </w:pPr>
          </w:p>
        </w:tc>
        <w:tc>
          <w:tcPr>
            <w:tcW w:w="1486" w:type="dxa"/>
            <w:vMerge w:val="continue"/>
            <w:tcBorders>
              <w:bottom w:val="single" w:color="000000" w:sz="4" w:space="0"/>
            </w:tcBorders>
            <w:vAlign w:val="center"/>
          </w:tcPr>
          <w:p>
            <w:pPr>
              <w:adjustRightInd w:val="0"/>
              <w:snapToGrid w:val="0"/>
              <w:spacing w:line="240" w:lineRule="exact"/>
              <w:jc w:val="left"/>
              <w:rPr>
                <w:rFonts w:ascii="Times New Roman" w:hAnsi="Times New Roman"/>
                <w:sz w:val="21"/>
                <w:szCs w:val="21"/>
              </w:rPr>
            </w:pPr>
          </w:p>
        </w:tc>
        <w:tc>
          <w:tcPr>
            <w:tcW w:w="2327" w:type="dxa"/>
            <w:vMerge w:val="continue"/>
            <w:tcBorders>
              <w:bottom w:val="single" w:color="000000" w:sz="4" w:space="0"/>
            </w:tcBorders>
            <w:tcMar>
              <w:top w:w="0" w:type="dxa"/>
              <w:left w:w="28" w:type="dxa"/>
              <w:bottom w:w="0" w:type="dxa"/>
              <w:right w:w="28" w:type="dxa"/>
            </w:tcMar>
            <w:vAlign w:val="center"/>
          </w:tcPr>
          <w:p>
            <w:pPr>
              <w:adjustRightInd w:val="0"/>
              <w:snapToGrid w:val="0"/>
              <w:spacing w:line="240" w:lineRule="exact"/>
              <w:jc w:val="left"/>
              <w:rPr>
                <w:rFonts w:ascii="Times New Roman" w:hAns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sz w:val="21"/>
                <w:szCs w:val="21"/>
              </w:rPr>
            </w:pPr>
          </w:p>
        </w:tc>
        <w:tc>
          <w:tcPr>
            <w:tcW w:w="1143" w:type="dxa"/>
            <w:vMerge w:val="restart"/>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《中华人民共和国安全生产法》第一百一十四条、第九十五条、第九十六条；</w:t>
            </w:r>
            <w:r>
              <w:rPr>
                <w:rFonts w:ascii="Times New Roman" w:hAnsi="Times New Roman"/>
                <w:b w:val="0"/>
                <w:bCs w:val="0"/>
                <w:snapToGrid w:val="0"/>
                <w:kern w:val="0"/>
                <w:sz w:val="21"/>
                <w:szCs w:val="21"/>
              </w:rPr>
              <w:t>《生产安全事故罚款处罚规定》</w:t>
            </w:r>
            <w:r>
              <w:rPr>
                <w:rFonts w:ascii="Times New Roman" w:hAnsi="Times New Roman"/>
                <w:b w:val="0"/>
                <w:bCs w:val="0"/>
                <w:kern w:val="0"/>
                <w:sz w:val="21"/>
                <w:szCs w:val="21"/>
              </w:rPr>
              <w:t>（应急管理部令第14号）第十四条、第十九条、第二十条</w:t>
            </w:r>
          </w:p>
        </w:tc>
        <w:tc>
          <w:tcPr>
            <w:tcW w:w="2838" w:type="dxa"/>
            <w:vMerge w:val="restart"/>
            <w:tcMar>
              <w:left w:w="57" w:type="dxa"/>
              <w:right w:w="57"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1.《中华人民共和国安全生产法》</w:t>
            </w:r>
            <w:r>
              <w:rPr>
                <w:rFonts w:hint="eastAsia" w:ascii="Times New Roman" w:hAnsi="Times New Roman"/>
                <w:b w:val="0"/>
                <w:bCs w:val="0"/>
                <w:kern w:val="0"/>
                <w:sz w:val="21"/>
                <w:szCs w:val="21"/>
              </w:rPr>
              <w:t>第一百一十四条第一款</w:t>
            </w:r>
            <w:r>
              <w:rPr>
                <w:rFonts w:ascii="Times New Roman" w:hAnsi="Times New Roman"/>
                <w:b w:val="0"/>
                <w:bCs w:val="0"/>
                <w:kern w:val="0"/>
                <w:sz w:val="21"/>
                <w:szCs w:val="21"/>
              </w:rPr>
              <w:t>第一项：发生生产安全事故，对负有责任的生产经营单位除要求其依法承担相应的赔偿等责任外，由应急管理部门依照下列规定处以罚款：</w:t>
            </w:r>
          </w:p>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（一）发生一般事故的，处三十万元以上一百万元以下的罚款。</w:t>
            </w:r>
          </w:p>
          <w:p>
            <w:pPr>
              <w:adjustRightInd w:val="0"/>
              <w:snapToGrid w:val="0"/>
              <w:spacing w:line="280" w:lineRule="exact"/>
              <w:textAlignment w:val="center"/>
              <w:rPr>
                <w:rFonts w:ascii="Times New Roman" w:hAnsi="Times New Roman"/>
                <w:b w:val="0"/>
                <w:bCs w:val="0"/>
                <w:kern w:val="0"/>
                <w:sz w:val="21"/>
                <w:szCs w:val="21"/>
              </w:rPr>
            </w:pPr>
            <w:r>
              <w:rPr>
                <w:rFonts w:hint="eastAsia" w:ascii="Times New Roman" w:hAnsi="Times New Roman"/>
                <w:b w:val="0"/>
                <w:bCs w:val="0"/>
                <w:kern w:val="0"/>
                <w:sz w:val="21"/>
                <w:szCs w:val="21"/>
              </w:rPr>
              <w:t>第九十五条第一项</w:t>
            </w:r>
            <w:r>
              <w:rPr>
                <w:rFonts w:ascii="Times New Roman" w:hAnsi="Times New Roman"/>
                <w:b w:val="0"/>
                <w:bCs w:val="0"/>
                <w:kern w:val="0"/>
                <w:sz w:val="21"/>
                <w:szCs w:val="21"/>
              </w:rPr>
              <w:t>：生产经营单位的主要负责人未履行本法规定的安全生产管理职责，导致发生生产安全事故的，由应急管理部门依照下列规定处以罚款：</w:t>
            </w:r>
          </w:p>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（一）发生一般事故的，处上一年年收入百分之四十的罚款。</w:t>
            </w:r>
          </w:p>
          <w:p>
            <w:pPr>
              <w:adjustRightInd w:val="0"/>
              <w:snapToGrid w:val="0"/>
              <w:spacing w:line="280" w:lineRule="exact"/>
              <w:textAlignment w:val="center"/>
              <w:rPr>
                <w:rFonts w:ascii="Times New Roman" w:hAnsi="Times New Roman"/>
                <w:b w:val="0"/>
                <w:bCs w:val="0"/>
                <w:kern w:val="0"/>
                <w:sz w:val="21"/>
                <w:szCs w:val="21"/>
              </w:rPr>
            </w:pPr>
            <w:r>
              <w:rPr>
                <w:rFonts w:hint="eastAsia" w:ascii="Times New Roman" w:hAnsi="Times New Roman"/>
                <w:b w:val="0"/>
                <w:bCs w:val="0"/>
                <w:kern w:val="0"/>
                <w:sz w:val="21"/>
                <w:szCs w:val="21"/>
              </w:rPr>
              <w:t>第九十六条：</w:t>
            </w:r>
            <w:r>
              <w:rPr>
                <w:rFonts w:ascii="Times New Roman" w:hAnsi="Times New Roman"/>
                <w:b w:val="0"/>
                <w:bCs w:val="0"/>
                <w:kern w:val="0"/>
                <w:sz w:val="21"/>
                <w:szCs w:val="21"/>
              </w:rPr>
              <w:t>生产经营单位的其他负责人和安全生产管理人员未履行本法规定的安全生产管理职责的，</w:t>
            </w:r>
            <w:r>
              <w:rPr>
                <w:rFonts w:hint="eastAsia" w:ascii="Times New Roman" w:hAnsi="Times New Roman"/>
                <w:b w:val="0"/>
                <w:bCs w:val="0"/>
                <w:kern w:val="0"/>
                <w:sz w:val="21"/>
                <w:szCs w:val="21"/>
              </w:rPr>
              <w:t>责令限期改正，处一万元以上三万元以下的罚款；</w:t>
            </w:r>
            <w:r>
              <w:rPr>
                <w:rFonts w:ascii="Times New Roman" w:hAnsi="Times New Roman"/>
                <w:b w:val="0"/>
                <w:bCs w:val="0"/>
                <w:kern w:val="0"/>
                <w:sz w:val="21"/>
                <w:szCs w:val="21"/>
              </w:rPr>
              <w:t>导致发生生产安全事故的，暂停或者吊销其与安全生产有关的资格，并处上一年年收入百分之二十以上百分之五十以下的罚款；构成犯罪的，依照刑法有关规定追究刑事责任。</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2.《生产安全事故罚款处罚规定》（应急管理部令第14号）</w:t>
            </w:r>
            <w:r>
              <w:rPr>
                <w:rFonts w:hint="eastAsia" w:ascii="Times New Roman" w:hAnsi="Times New Roman"/>
                <w:b w:val="0"/>
                <w:bCs w:val="0"/>
                <w:snapToGrid/>
                <w:spacing w:val="0"/>
                <w:kern w:val="0"/>
                <w:sz w:val="21"/>
                <w:szCs w:val="21"/>
              </w:rPr>
              <w:t>第十四条：</w:t>
            </w:r>
            <w:r>
              <w:rPr>
                <w:rFonts w:ascii="Times New Roman" w:hAnsi="Times New Roman"/>
                <w:b w:val="0"/>
                <w:bCs w:val="0"/>
                <w:snapToGrid/>
                <w:spacing w:val="0"/>
                <w:kern w:val="0"/>
                <w:sz w:val="21"/>
                <w:szCs w:val="21"/>
              </w:rPr>
              <w:t>事故发生单位对一般事故负有责任的，依照下列规定处以罚款：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（一）造成3人以下重伤（包括急性工业中毒，下同），或者300万元以下直接经济损失的，处30万元以上50万元以下的罚款；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（二）造成1人死亡，或者3人以上6人以下重伤，或者300万元以上500万元以下直接经济损失的，处50万元以上70万元以下的罚款；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（三）造成2人死亡，或者6人以上10人以下重伤，或者500万元以上1000万元以下直接经济损失的，处70万元以上100万元以下的罚款。</w:t>
            </w:r>
          </w:p>
          <w:p>
            <w:pPr>
              <w:pStyle w:val="9"/>
              <w:spacing w:line="280" w:lineRule="exact"/>
              <w:rPr>
                <w:rFonts w:ascii="Times New Roman" w:hAnsi="Times New Roman"/>
                <w:b w:val="0"/>
                <w:bCs w:val="0"/>
                <w:snapToGrid/>
                <w:spacing w:val="0"/>
                <w:kern w:val="0"/>
                <w:sz w:val="21"/>
                <w:szCs w:val="21"/>
              </w:rPr>
            </w:pPr>
            <w:r>
              <w:rPr>
                <w:rFonts w:hint="eastAsia" w:ascii="Times New Roman" w:hAnsi="Times New Roman"/>
                <w:b w:val="0"/>
                <w:bCs w:val="0"/>
                <w:snapToGrid/>
                <w:spacing w:val="0"/>
                <w:kern w:val="0"/>
                <w:sz w:val="21"/>
                <w:szCs w:val="21"/>
              </w:rPr>
              <w:t>第十九条第一项：</w:t>
            </w:r>
            <w:r>
              <w:rPr>
                <w:rFonts w:ascii="Times New Roman" w:hAnsi="Times New Roman"/>
                <w:b w:val="0"/>
                <w:bCs w:val="0"/>
                <w:snapToGrid/>
                <w:spacing w:val="0"/>
                <w:kern w:val="0"/>
                <w:sz w:val="21"/>
                <w:szCs w:val="21"/>
              </w:rPr>
              <w:t>事故发生单位主要负责人未依法履行安全生产管理职责，导致事故发生的，依照下列规定处以罚款：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（一）发生一般事故的，处上一年年收入40％的罚款。</w:t>
            </w:r>
          </w:p>
          <w:p>
            <w:pPr>
              <w:pStyle w:val="9"/>
              <w:spacing w:line="280" w:lineRule="exact"/>
              <w:rPr>
                <w:rFonts w:ascii="Times New Roman" w:hAnsi="Times New Roman"/>
                <w:b w:val="0"/>
                <w:bCs w:val="0"/>
                <w:snapToGrid/>
                <w:spacing w:val="0"/>
                <w:kern w:val="0"/>
                <w:sz w:val="21"/>
                <w:szCs w:val="21"/>
              </w:rPr>
            </w:pPr>
            <w:r>
              <w:rPr>
                <w:rFonts w:hint="eastAsia" w:ascii="Times New Roman" w:hAnsi="Times New Roman"/>
                <w:b w:val="0"/>
                <w:bCs w:val="0"/>
                <w:snapToGrid/>
                <w:spacing w:val="0"/>
                <w:kern w:val="0"/>
                <w:sz w:val="21"/>
                <w:szCs w:val="21"/>
              </w:rPr>
              <w:t>第二十条第一项：</w:t>
            </w:r>
            <w:r>
              <w:rPr>
                <w:rFonts w:ascii="Times New Roman" w:hAnsi="Times New Roman"/>
                <w:b w:val="0"/>
                <w:bCs w:val="0"/>
                <w:snapToGrid/>
                <w:spacing w:val="0"/>
                <w:kern w:val="0"/>
                <w:sz w:val="21"/>
                <w:szCs w:val="21"/>
              </w:rPr>
              <w:t>事故发生单位其他负责人和安全生产管理人员未依法履行安全生产管理职责，导致事故发生的，依照下列规定处以罚款：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（一）发生一般事故的，处上一年年收入20%至30%的罚款。</w:t>
            </w:r>
          </w:p>
        </w:tc>
        <w:tc>
          <w:tcPr>
            <w:tcW w:w="1088"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不满200</w:t>
            </w:r>
          </w:p>
        </w:tc>
        <w:tc>
          <w:tcPr>
            <w:tcW w:w="1036"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一档</w:t>
            </w:r>
          </w:p>
        </w:tc>
        <w:tc>
          <w:tcPr>
            <w:tcW w:w="112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w:t>
            </w:r>
            <w:r>
              <w:rPr>
                <w:rFonts w:hint="eastAsia" w:ascii="Times New Roman" w:hAnsi="Times New Roman"/>
                <w:b w:val="0"/>
                <w:bCs w:val="0"/>
                <w:kern w:val="0"/>
                <w:sz w:val="21"/>
                <w:szCs w:val="21"/>
              </w:rPr>
              <w:t>—</w:t>
            </w:r>
            <w:r>
              <w:rPr>
                <w:rFonts w:ascii="Times New Roman" w:hAnsi="Times New Roman"/>
                <w:b w:val="0"/>
                <w:bCs w:val="0"/>
                <w:kern w:val="0"/>
                <w:sz w:val="21"/>
                <w:szCs w:val="21"/>
              </w:rPr>
              <w:t>35</w:t>
            </w:r>
          </w:p>
        </w:tc>
        <w:tc>
          <w:tcPr>
            <w:tcW w:w="1486" w:type="dxa"/>
            <w:vAlign w:val="center"/>
          </w:tcPr>
          <w:p>
            <w:pPr>
              <w:adjustRightInd w:val="0"/>
              <w:snapToGrid w:val="0"/>
              <w:spacing w:line="280" w:lineRule="exact"/>
              <w:jc w:val="left"/>
              <w:textAlignment w:val="center"/>
              <w:rPr>
                <w:rFonts w:ascii="Times New Roman" w:hAnsi="Times New Roman"/>
                <w:b w:val="0"/>
                <w:bCs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sz w:val="21"/>
                <w:szCs w:val="21"/>
              </w:rPr>
            </w:pPr>
          </w:p>
        </w:tc>
        <w:tc>
          <w:tcPr>
            <w:tcW w:w="1143" w:type="dxa"/>
            <w:vMerge w:val="continue"/>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2838" w:type="dxa"/>
            <w:vMerge w:val="continue"/>
            <w:tcMar>
              <w:left w:w="57" w:type="dxa"/>
              <w:right w:w="57" w:type="dxa"/>
            </w:tcMar>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200以上，不满300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35</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left"/>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不满200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35</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left"/>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200以上，不满300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40</w:t>
            </w:r>
            <w:r>
              <w:rPr>
                <w:rFonts w:hint="eastAsia" w:ascii="Times New Roman" w:hAnsi="Times New Roman"/>
                <w:b w:val="0"/>
                <w:bCs w:val="0"/>
                <w:kern w:val="0"/>
                <w:sz w:val="21"/>
                <w:szCs w:val="21"/>
              </w:rPr>
              <w:t>—</w:t>
            </w:r>
            <w:r>
              <w:rPr>
                <w:rFonts w:ascii="Times New Roman" w:hAnsi="Times New Roman"/>
                <w:b w:val="0"/>
                <w:bCs w:val="0"/>
                <w:kern w:val="0"/>
                <w:sz w:val="21"/>
                <w:szCs w:val="21"/>
              </w:rPr>
              <w:t>45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left"/>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不满200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40</w:t>
            </w:r>
            <w:r>
              <w:rPr>
                <w:rFonts w:hint="eastAsia" w:ascii="Times New Roman" w:hAnsi="Times New Roman"/>
                <w:b w:val="0"/>
                <w:bCs w:val="0"/>
                <w:kern w:val="0"/>
                <w:sz w:val="21"/>
                <w:szCs w:val="21"/>
              </w:rPr>
              <w:t>—</w:t>
            </w:r>
            <w:r>
              <w:rPr>
                <w:rFonts w:ascii="Times New Roman" w:hAnsi="Times New Roman"/>
                <w:b w:val="0"/>
                <w:bCs w:val="0"/>
                <w:kern w:val="0"/>
                <w:sz w:val="21"/>
                <w:szCs w:val="21"/>
              </w:rPr>
              <w:t>45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vAlign w:val="center"/>
          </w:tcPr>
          <w:p>
            <w:pPr>
              <w:adjustRightInd w:val="0"/>
              <w:snapToGrid w:val="0"/>
              <w:spacing w:line="280" w:lineRule="exact"/>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left"/>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200以上，不满300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45</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年收入20</w:t>
            </w:r>
            <w:r>
              <w:rPr>
                <w:rFonts w:hint="eastAsia" w:ascii="Times New Roman" w:hAnsi="Times New Roman"/>
                <w:b w:val="0"/>
                <w:bCs w:val="0"/>
                <w:kern w:val="0"/>
                <w:sz w:val="21"/>
                <w:szCs w:val="21"/>
              </w:rPr>
              <w:t>%—</w:t>
            </w:r>
            <w:r>
              <w:rPr>
                <w:rFonts w:ascii="Times New Roman" w:hAnsi="Times New Roman"/>
                <w:b w:val="0"/>
                <w:bCs w:val="0"/>
                <w:kern w:val="0"/>
                <w:sz w:val="21"/>
                <w:szCs w:val="21"/>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2</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300以上，不满500</w:t>
            </w:r>
          </w:p>
        </w:tc>
        <w:tc>
          <w:tcPr>
            <w:tcW w:w="1036"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二档</w:t>
            </w:r>
          </w:p>
        </w:tc>
        <w:tc>
          <w:tcPr>
            <w:tcW w:w="112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50</w:t>
            </w:r>
            <w:r>
              <w:rPr>
                <w:rFonts w:hint="eastAsia" w:ascii="Times New Roman" w:hAnsi="Times New Roman"/>
                <w:b w:val="0"/>
                <w:bCs w:val="0"/>
                <w:kern w:val="0"/>
                <w:sz w:val="21"/>
                <w:szCs w:val="21"/>
              </w:rPr>
              <w:t>—</w:t>
            </w:r>
            <w:r>
              <w:rPr>
                <w:rFonts w:ascii="Times New Roman" w:hAnsi="Times New Roman"/>
                <w:b w:val="0"/>
                <w:bCs w:val="0"/>
                <w:kern w:val="0"/>
                <w:sz w:val="21"/>
                <w:szCs w:val="21"/>
              </w:rPr>
              <w:t>55</w:t>
            </w:r>
          </w:p>
        </w:tc>
        <w:tc>
          <w:tcPr>
            <w:tcW w:w="1486" w:type="dxa"/>
            <w:vAlign w:val="center"/>
          </w:tcPr>
          <w:p>
            <w:pPr>
              <w:adjustRightInd w:val="0"/>
              <w:snapToGrid w:val="0"/>
              <w:spacing w:line="280" w:lineRule="exact"/>
              <w:jc w:val="left"/>
              <w:textAlignment w:val="center"/>
              <w:rPr>
                <w:rFonts w:ascii="Times New Roman" w:hAnsi="Times New Roman"/>
                <w:b w:val="0"/>
                <w:bCs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50</w:t>
            </w:r>
            <w:r>
              <w:rPr>
                <w:rFonts w:hint="eastAsia" w:ascii="Times New Roman" w:hAnsi="Times New Roman"/>
                <w:b w:val="0"/>
                <w:bCs w:val="0"/>
                <w:kern w:val="0"/>
                <w:sz w:val="21"/>
                <w:szCs w:val="21"/>
              </w:rPr>
              <w:t>—</w:t>
            </w:r>
            <w:r>
              <w:rPr>
                <w:rFonts w:ascii="Times New Roman" w:hAnsi="Times New Roman"/>
                <w:b w:val="0"/>
                <w:bCs w:val="0"/>
                <w:kern w:val="0"/>
                <w:sz w:val="21"/>
                <w:szCs w:val="21"/>
              </w:rPr>
              <w:t>55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tcBorders>
              <w:top w:val="single" w:color="auto" w:sz="4" w:space="0"/>
            </w:tcBorders>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Borders>
              <w:top w:val="single" w:color="auto" w:sz="4" w:space="0"/>
            </w:tcBorders>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Borders>
              <w:top w:val="single" w:color="auto" w:sz="4" w:space="0"/>
            </w:tcBorders>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300以上，不满500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55</w:t>
            </w:r>
            <w:r>
              <w:rPr>
                <w:rFonts w:hint="eastAsia" w:ascii="Times New Roman" w:hAnsi="Times New Roman"/>
                <w:b w:val="0"/>
                <w:bCs w:val="0"/>
                <w:kern w:val="0"/>
                <w:sz w:val="21"/>
                <w:szCs w:val="21"/>
              </w:rPr>
              <w:t>—</w:t>
            </w:r>
            <w:r>
              <w:rPr>
                <w:rFonts w:ascii="Times New Roman" w:hAnsi="Times New Roman"/>
                <w:b w:val="0"/>
                <w:bCs w:val="0"/>
                <w:kern w:val="0"/>
                <w:sz w:val="21"/>
                <w:szCs w:val="21"/>
              </w:rPr>
              <w:t>60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50</w:t>
            </w:r>
            <w:r>
              <w:rPr>
                <w:rFonts w:hint="eastAsia" w:ascii="Times New Roman" w:hAnsi="Times New Roman"/>
                <w:b w:val="0"/>
                <w:bCs w:val="0"/>
                <w:kern w:val="0"/>
                <w:sz w:val="21"/>
                <w:szCs w:val="21"/>
              </w:rPr>
              <w:t>—</w:t>
            </w:r>
            <w:r>
              <w:rPr>
                <w:rFonts w:ascii="Times New Roman" w:hAnsi="Times New Roman"/>
                <w:b w:val="0"/>
                <w:bCs w:val="0"/>
                <w:kern w:val="0"/>
                <w:sz w:val="21"/>
                <w:szCs w:val="21"/>
              </w:rPr>
              <w:t>55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r>
              <w:rPr>
                <w:rFonts w:hint="eastAsia" w:ascii="Times New Roman" w:hAnsi="Times New Roman"/>
                <w:b w:val="0"/>
                <w:bCs w:val="0"/>
                <w:kern w:val="0"/>
                <w:sz w:val="21"/>
                <w:szCs w:val="21"/>
              </w:rPr>
              <w:t>—</w:t>
            </w:r>
            <w:r>
              <w:rPr>
                <w:rFonts w:ascii="Times New Roman" w:hAnsi="Times New Roman"/>
                <w:b w:val="0"/>
                <w:bCs w:val="0"/>
                <w:kern w:val="0"/>
                <w:sz w:val="21"/>
                <w:szCs w:val="21"/>
              </w:rPr>
              <w:t>2</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不满300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55</w:t>
            </w:r>
            <w:r>
              <w:rPr>
                <w:rFonts w:hint="eastAsia" w:ascii="Times New Roman" w:hAnsi="Times New Roman"/>
                <w:b w:val="0"/>
                <w:bCs w:val="0"/>
                <w:kern w:val="0"/>
                <w:sz w:val="21"/>
                <w:szCs w:val="21"/>
              </w:rPr>
              <w:t>—</w:t>
            </w:r>
            <w:r>
              <w:rPr>
                <w:rFonts w:ascii="Times New Roman" w:hAnsi="Times New Roman"/>
                <w:b w:val="0"/>
                <w:bCs w:val="0"/>
                <w:kern w:val="0"/>
                <w:sz w:val="21"/>
                <w:szCs w:val="21"/>
              </w:rPr>
              <w:t>60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r>
              <w:rPr>
                <w:rFonts w:hint="eastAsia" w:ascii="Times New Roman" w:hAnsi="Times New Roman"/>
                <w:b w:val="0"/>
                <w:bCs w:val="0"/>
                <w:kern w:val="0"/>
                <w:sz w:val="21"/>
                <w:szCs w:val="21"/>
              </w:rPr>
              <w:t>—</w:t>
            </w:r>
            <w:r>
              <w:rPr>
                <w:rFonts w:ascii="Times New Roman" w:hAnsi="Times New Roman"/>
                <w:b w:val="0"/>
                <w:bCs w:val="0"/>
                <w:kern w:val="0"/>
                <w:sz w:val="21"/>
                <w:szCs w:val="21"/>
              </w:rPr>
              <w:t>2</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300以上，不满500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60</w:t>
            </w:r>
            <w:r>
              <w:rPr>
                <w:rFonts w:hint="eastAsia" w:ascii="Times New Roman" w:hAnsi="Times New Roman"/>
                <w:b w:val="0"/>
                <w:bCs w:val="0"/>
                <w:kern w:val="0"/>
                <w:sz w:val="21"/>
                <w:szCs w:val="21"/>
              </w:rPr>
              <w:t>—</w:t>
            </w:r>
            <w:r>
              <w:rPr>
                <w:rFonts w:ascii="Times New Roman" w:hAnsi="Times New Roman"/>
                <w:b w:val="0"/>
                <w:bCs w:val="0"/>
                <w:kern w:val="0"/>
                <w:sz w:val="21"/>
                <w:szCs w:val="21"/>
              </w:rPr>
              <w:t>65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不满300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60</w:t>
            </w:r>
            <w:r>
              <w:rPr>
                <w:rFonts w:hint="eastAsia" w:ascii="Times New Roman" w:hAnsi="Times New Roman"/>
                <w:b w:val="0"/>
                <w:bCs w:val="0"/>
                <w:kern w:val="0"/>
                <w:sz w:val="21"/>
                <w:szCs w:val="21"/>
              </w:rPr>
              <w:t>—</w:t>
            </w:r>
            <w:r>
              <w:rPr>
                <w:rFonts w:ascii="Times New Roman" w:hAnsi="Times New Roman"/>
                <w:b w:val="0"/>
                <w:bCs w:val="0"/>
                <w:kern w:val="0"/>
                <w:sz w:val="21"/>
                <w:szCs w:val="21"/>
              </w:rPr>
              <w:t>65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300以上，不满500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65</w:t>
            </w:r>
            <w:r>
              <w:rPr>
                <w:rFonts w:hint="eastAsia" w:ascii="Times New Roman" w:hAnsi="Times New Roman"/>
                <w:b w:val="0"/>
                <w:bCs w:val="0"/>
                <w:kern w:val="0"/>
                <w:sz w:val="21"/>
                <w:szCs w:val="21"/>
              </w:rPr>
              <w:t>—</w:t>
            </w:r>
            <w:r>
              <w:rPr>
                <w:rFonts w:ascii="Times New Roman" w:hAnsi="Times New Roman"/>
                <w:b w:val="0"/>
                <w:bCs w:val="0"/>
                <w:kern w:val="0"/>
                <w:sz w:val="21"/>
                <w:szCs w:val="21"/>
              </w:rPr>
              <w:t>70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年收入23</w:t>
            </w:r>
            <w:r>
              <w:rPr>
                <w:rFonts w:hint="eastAsia" w:ascii="Times New Roman" w:hAnsi="Times New Roman"/>
                <w:b w:val="0"/>
                <w:bCs w:val="0"/>
                <w:kern w:val="0"/>
                <w:sz w:val="21"/>
                <w:szCs w:val="21"/>
              </w:rPr>
              <w:t>%—</w:t>
            </w:r>
            <w:r>
              <w:rPr>
                <w:rFonts w:ascii="Times New Roman" w:hAnsi="Times New Roman"/>
                <w:b w:val="0"/>
                <w:bCs w:val="0"/>
                <w:kern w:val="0"/>
                <w:sz w:val="21"/>
                <w:szCs w:val="21"/>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500以上，不满1000</w:t>
            </w:r>
          </w:p>
        </w:tc>
        <w:tc>
          <w:tcPr>
            <w:tcW w:w="1036"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三档</w:t>
            </w:r>
          </w:p>
        </w:tc>
        <w:tc>
          <w:tcPr>
            <w:tcW w:w="112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70</w:t>
            </w:r>
            <w:r>
              <w:rPr>
                <w:rFonts w:hint="eastAsia" w:ascii="Times New Roman" w:hAnsi="Times New Roman"/>
                <w:b w:val="0"/>
                <w:bCs w:val="0"/>
                <w:kern w:val="0"/>
                <w:sz w:val="21"/>
                <w:szCs w:val="21"/>
              </w:rPr>
              <w:t>—</w:t>
            </w:r>
            <w:r>
              <w:rPr>
                <w:rFonts w:ascii="Times New Roman" w:hAnsi="Times New Roman"/>
                <w:b w:val="0"/>
                <w:bCs w:val="0"/>
                <w:kern w:val="0"/>
                <w:sz w:val="21"/>
                <w:szCs w:val="21"/>
              </w:rPr>
              <w:t>75</w:t>
            </w:r>
          </w:p>
        </w:tc>
        <w:tc>
          <w:tcPr>
            <w:tcW w:w="1486" w:type="dxa"/>
            <w:vAlign w:val="center"/>
          </w:tcPr>
          <w:p>
            <w:pPr>
              <w:adjustRightInd w:val="0"/>
              <w:snapToGrid w:val="0"/>
              <w:spacing w:line="280" w:lineRule="exact"/>
              <w:jc w:val="left"/>
              <w:textAlignment w:val="center"/>
              <w:rPr>
                <w:rFonts w:ascii="Times New Roman" w:hAnsi="Times New Roman"/>
                <w:b w:val="0"/>
                <w:bCs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w:t>
            </w:r>
            <w:r>
              <w:rPr>
                <w:rFonts w:hint="eastAsia" w:ascii="Times New Roman" w:hAnsi="Times New Roman"/>
                <w:b w:val="0"/>
                <w:bCs w:val="0"/>
                <w:kern w:val="0"/>
                <w:sz w:val="21"/>
                <w:szCs w:val="21"/>
              </w:rPr>
              <w:t>—</w:t>
            </w:r>
            <w:r>
              <w:rPr>
                <w:rFonts w:ascii="Times New Roman" w:hAnsi="Times New Roman"/>
                <w:b w:val="0"/>
                <w:bCs w:val="0"/>
                <w:kern w:val="0"/>
                <w:sz w:val="21"/>
                <w:szCs w:val="21"/>
              </w:rPr>
              <w:t>9</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不满500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70</w:t>
            </w:r>
            <w:r>
              <w:rPr>
                <w:rFonts w:hint="eastAsia" w:ascii="Times New Roman" w:hAnsi="Times New Roman"/>
                <w:b w:val="0"/>
                <w:bCs w:val="0"/>
                <w:kern w:val="0"/>
                <w:sz w:val="21"/>
                <w:szCs w:val="21"/>
              </w:rPr>
              <w:t>—</w:t>
            </w:r>
            <w:r>
              <w:rPr>
                <w:rFonts w:ascii="Times New Roman" w:hAnsi="Times New Roman"/>
                <w:b w:val="0"/>
                <w:bCs w:val="0"/>
                <w:kern w:val="0"/>
                <w:sz w:val="21"/>
                <w:szCs w:val="21"/>
              </w:rPr>
              <w:t>75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tcBorders>
              <w:bottom w:val="single" w:color="auto" w:sz="4" w:space="0"/>
            </w:tcBorders>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w:t>
            </w:r>
          </w:p>
        </w:tc>
        <w:tc>
          <w:tcPr>
            <w:tcW w:w="1212" w:type="dxa"/>
            <w:tcBorders>
              <w:bottom w:val="single" w:color="auto" w:sz="4" w:space="0"/>
            </w:tcBorders>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w:t>
            </w:r>
            <w:r>
              <w:rPr>
                <w:rFonts w:hint="eastAsia" w:ascii="Times New Roman" w:hAnsi="Times New Roman"/>
                <w:b w:val="0"/>
                <w:bCs w:val="0"/>
                <w:kern w:val="0"/>
                <w:sz w:val="21"/>
                <w:szCs w:val="21"/>
              </w:rPr>
              <w:t>—</w:t>
            </w:r>
            <w:r>
              <w:rPr>
                <w:rFonts w:ascii="Times New Roman" w:hAnsi="Times New Roman"/>
                <w:b w:val="0"/>
                <w:bCs w:val="0"/>
                <w:kern w:val="0"/>
                <w:sz w:val="21"/>
                <w:szCs w:val="21"/>
              </w:rPr>
              <w:t>9</w:t>
            </w:r>
          </w:p>
        </w:tc>
        <w:tc>
          <w:tcPr>
            <w:tcW w:w="1460" w:type="dxa"/>
            <w:tcBorders>
              <w:bottom w:val="single" w:color="auto" w:sz="4" w:space="0"/>
            </w:tcBorders>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500以上，不满1000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tcBorders>
              <w:bottom w:val="single" w:color="auto" w:sz="4" w:space="0"/>
            </w:tcBorders>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75</w:t>
            </w:r>
            <w:r>
              <w:rPr>
                <w:rFonts w:hint="eastAsia" w:ascii="Times New Roman" w:hAnsi="Times New Roman"/>
                <w:b w:val="0"/>
                <w:bCs w:val="0"/>
                <w:kern w:val="0"/>
                <w:sz w:val="21"/>
                <w:szCs w:val="21"/>
              </w:rPr>
              <w:t>—</w:t>
            </w:r>
            <w:r>
              <w:rPr>
                <w:rFonts w:ascii="Times New Roman" w:hAnsi="Times New Roman"/>
                <w:b w:val="0"/>
                <w:bCs w:val="0"/>
                <w:kern w:val="0"/>
                <w:sz w:val="21"/>
                <w:szCs w:val="21"/>
              </w:rPr>
              <w:t>80</w:t>
            </w:r>
          </w:p>
        </w:tc>
        <w:tc>
          <w:tcPr>
            <w:tcW w:w="1486" w:type="dxa"/>
            <w:tcBorders>
              <w:bottom w:val="single" w:color="auto" w:sz="4" w:space="0"/>
            </w:tcBorders>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Borders>
              <w:bottom w:val="single" w:color="auto" w:sz="4" w:space="0"/>
            </w:tcBorders>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tcBorders>
              <w:top w:val="single" w:color="auto" w:sz="4" w:space="0"/>
            </w:tcBorders>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不满500</w:t>
            </w:r>
          </w:p>
        </w:tc>
        <w:tc>
          <w:tcPr>
            <w:tcW w:w="1036"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tcBorders>
              <w:bottom w:val="single" w:color="auto" w:sz="4" w:space="0"/>
            </w:tcBorders>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70</w:t>
            </w:r>
            <w:r>
              <w:rPr>
                <w:rFonts w:hint="eastAsia" w:ascii="Times New Roman" w:hAnsi="Times New Roman"/>
                <w:b w:val="0"/>
                <w:bCs w:val="0"/>
                <w:kern w:val="0"/>
                <w:sz w:val="21"/>
                <w:szCs w:val="21"/>
              </w:rPr>
              <w:t>—</w:t>
            </w:r>
            <w:r>
              <w:rPr>
                <w:rFonts w:ascii="Times New Roman" w:hAnsi="Times New Roman"/>
                <w:b w:val="0"/>
                <w:bCs w:val="0"/>
                <w:kern w:val="0"/>
                <w:sz w:val="21"/>
                <w:szCs w:val="21"/>
              </w:rPr>
              <w:t>80</w:t>
            </w:r>
          </w:p>
        </w:tc>
        <w:tc>
          <w:tcPr>
            <w:tcW w:w="1486" w:type="dxa"/>
            <w:tcBorders>
              <w:bottom w:val="single" w:color="auto" w:sz="4" w:space="0"/>
            </w:tcBorders>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Borders>
              <w:bottom w:val="single" w:color="auto" w:sz="4" w:space="0"/>
            </w:tcBorders>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不满500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tcBorders>
              <w:top w:val="single" w:color="auto" w:sz="4" w:space="0"/>
            </w:tcBorders>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75</w:t>
            </w:r>
            <w:r>
              <w:rPr>
                <w:rFonts w:hint="eastAsia" w:ascii="Times New Roman" w:hAnsi="Times New Roman"/>
                <w:b w:val="0"/>
                <w:bCs w:val="0"/>
                <w:kern w:val="0"/>
                <w:sz w:val="21"/>
                <w:szCs w:val="21"/>
              </w:rPr>
              <w:t>—</w:t>
            </w:r>
            <w:r>
              <w:rPr>
                <w:rFonts w:ascii="Times New Roman" w:hAnsi="Times New Roman"/>
                <w:b w:val="0"/>
                <w:bCs w:val="0"/>
                <w:kern w:val="0"/>
                <w:sz w:val="21"/>
                <w:szCs w:val="21"/>
              </w:rPr>
              <w:t>80</w:t>
            </w:r>
          </w:p>
        </w:tc>
        <w:tc>
          <w:tcPr>
            <w:tcW w:w="1486" w:type="dxa"/>
            <w:tcBorders>
              <w:top w:val="single" w:color="auto" w:sz="4" w:space="0"/>
            </w:tcBorders>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Borders>
              <w:top w:val="single" w:color="auto" w:sz="4" w:space="0"/>
            </w:tcBorders>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w:t>
            </w:r>
            <w:r>
              <w:rPr>
                <w:rFonts w:hint="eastAsia" w:ascii="Times New Roman" w:hAnsi="Times New Roman"/>
                <w:b w:val="0"/>
                <w:bCs w:val="0"/>
                <w:kern w:val="0"/>
                <w:sz w:val="21"/>
                <w:szCs w:val="21"/>
              </w:rPr>
              <w:t>—</w:t>
            </w:r>
            <w:r>
              <w:rPr>
                <w:rFonts w:ascii="Times New Roman" w:hAnsi="Times New Roman"/>
                <w:b w:val="0"/>
                <w:bCs w:val="0"/>
                <w:kern w:val="0"/>
                <w:sz w:val="21"/>
                <w:szCs w:val="21"/>
              </w:rPr>
              <w:t>5</w:t>
            </w:r>
          </w:p>
        </w:tc>
        <w:tc>
          <w:tcPr>
            <w:tcW w:w="14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500以上，不满1000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80</w:t>
            </w:r>
            <w:r>
              <w:rPr>
                <w:rFonts w:hint="eastAsia" w:ascii="Times New Roman" w:hAnsi="Times New Roman"/>
                <w:b w:val="0"/>
                <w:bCs w:val="0"/>
                <w:kern w:val="0"/>
                <w:sz w:val="21"/>
                <w:szCs w:val="21"/>
              </w:rPr>
              <w:t>—</w:t>
            </w:r>
            <w:r>
              <w:rPr>
                <w:rFonts w:ascii="Times New Roman" w:hAnsi="Times New Roman"/>
                <w:b w:val="0"/>
                <w:bCs w:val="0"/>
                <w:kern w:val="0"/>
                <w:sz w:val="21"/>
                <w:szCs w:val="21"/>
              </w:rPr>
              <w:t>85</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kern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w:t>
            </w:r>
          </w:p>
        </w:tc>
        <w:tc>
          <w:tcPr>
            <w:tcW w:w="121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6</w:t>
            </w:r>
            <w:r>
              <w:rPr>
                <w:rFonts w:hint="eastAsia" w:ascii="Times New Roman" w:hAnsi="Times New Roman"/>
                <w:b w:val="0"/>
                <w:bCs w:val="0"/>
                <w:kern w:val="0"/>
                <w:sz w:val="21"/>
                <w:szCs w:val="21"/>
              </w:rPr>
              <w:t>—</w:t>
            </w:r>
            <w:r>
              <w:rPr>
                <w:rFonts w:ascii="Times New Roman" w:hAnsi="Times New Roman"/>
                <w:b w:val="0"/>
                <w:bCs w:val="0"/>
                <w:kern w:val="0"/>
                <w:sz w:val="21"/>
                <w:szCs w:val="21"/>
              </w:rPr>
              <w:t>9</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不满500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85</w:t>
            </w:r>
            <w:r>
              <w:rPr>
                <w:rFonts w:hint="eastAsia" w:ascii="Times New Roman" w:hAnsi="Times New Roman"/>
                <w:b w:val="0"/>
                <w:bCs w:val="0"/>
                <w:kern w:val="0"/>
                <w:sz w:val="21"/>
                <w:szCs w:val="21"/>
              </w:rPr>
              <w:t>—</w:t>
            </w:r>
            <w:r>
              <w:rPr>
                <w:rFonts w:ascii="Times New Roman" w:hAnsi="Times New Roman"/>
                <w:b w:val="0"/>
                <w:bCs w:val="0"/>
                <w:kern w:val="0"/>
                <w:sz w:val="21"/>
                <w:szCs w:val="21"/>
              </w:rPr>
              <w:t>90</w:t>
            </w:r>
          </w:p>
        </w:tc>
        <w:tc>
          <w:tcPr>
            <w:tcW w:w="1486" w:type="dxa"/>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32" w:type="dxa"/>
            <w:vAlign w:val="center"/>
          </w:tcPr>
          <w:p>
            <w:pPr>
              <w:pStyle w:val="46"/>
              <w:numPr>
                <w:ilvl w:val="0"/>
                <w:numId w:val="2"/>
              </w:numPr>
              <w:tabs>
                <w:tab w:val="left" w:pos="320"/>
              </w:tabs>
              <w:adjustRightInd w:val="0"/>
              <w:snapToGrid w:val="0"/>
              <w:spacing w:line="280" w:lineRule="exact"/>
              <w:ind w:firstLineChars="0"/>
              <w:jc w:val="both"/>
              <w:textAlignment w:val="center"/>
              <w:rPr>
                <w:rFonts w:ascii="Times New Roman" w:hAnsi="Times New Roman"/>
                <w:b w:val="0"/>
                <w:bCs w:val="0"/>
                <w:sz w:val="21"/>
                <w:szCs w:val="21"/>
              </w:rPr>
            </w:pPr>
          </w:p>
        </w:tc>
        <w:tc>
          <w:tcPr>
            <w:tcW w:w="1143"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838"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088"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2</w:t>
            </w:r>
          </w:p>
        </w:tc>
        <w:tc>
          <w:tcPr>
            <w:tcW w:w="121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6</w:t>
            </w:r>
            <w:r>
              <w:rPr>
                <w:rFonts w:hint="eastAsia" w:ascii="Times New Roman" w:hAnsi="Times New Roman"/>
                <w:b w:val="0"/>
                <w:bCs w:val="0"/>
                <w:kern w:val="0"/>
                <w:sz w:val="21"/>
                <w:szCs w:val="21"/>
              </w:rPr>
              <w:t>—</w:t>
            </w:r>
            <w:r>
              <w:rPr>
                <w:rFonts w:ascii="Times New Roman" w:hAnsi="Times New Roman"/>
                <w:b w:val="0"/>
                <w:bCs w:val="0"/>
                <w:kern w:val="0"/>
                <w:sz w:val="21"/>
                <w:szCs w:val="21"/>
              </w:rPr>
              <w:t>9</w:t>
            </w:r>
          </w:p>
        </w:tc>
        <w:tc>
          <w:tcPr>
            <w:tcW w:w="14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500以上，不满1000</w:t>
            </w:r>
          </w:p>
        </w:tc>
        <w:tc>
          <w:tcPr>
            <w:tcW w:w="1036"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2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90</w:t>
            </w:r>
            <w:r>
              <w:rPr>
                <w:rFonts w:hint="eastAsia" w:ascii="Times New Roman" w:hAnsi="Times New Roman"/>
                <w:b w:val="0"/>
                <w:bCs w:val="0"/>
                <w:kern w:val="0"/>
                <w:sz w:val="21"/>
                <w:szCs w:val="21"/>
              </w:rPr>
              <w:t>—</w:t>
            </w:r>
            <w:r>
              <w:rPr>
                <w:rFonts w:ascii="Times New Roman" w:hAnsi="Times New Roman"/>
                <w:b w:val="0"/>
                <w:bCs w:val="0"/>
                <w:kern w:val="0"/>
                <w:sz w:val="21"/>
                <w:szCs w:val="21"/>
              </w:rPr>
              <w:t>100</w:t>
            </w:r>
          </w:p>
        </w:tc>
        <w:tc>
          <w:tcPr>
            <w:tcW w:w="1486" w:type="dxa"/>
            <w:vAlign w:val="center"/>
          </w:tcPr>
          <w:p>
            <w:pPr>
              <w:adjustRightInd w:val="0"/>
              <w:snapToGrid w:val="0"/>
              <w:spacing w:line="280" w:lineRule="exact"/>
              <w:jc w:val="left"/>
              <w:textAlignment w:val="center"/>
              <w:rPr>
                <w:rFonts w:ascii="Times New Roman" w:hAnsi="Times New Roman"/>
                <w:b w:val="0"/>
                <w:bCs w:val="0"/>
                <w:sz w:val="21"/>
                <w:szCs w:val="21"/>
              </w:rPr>
            </w:pPr>
            <w:r>
              <w:rPr>
                <w:rFonts w:ascii="Times New Roman" w:hAnsi="Times New Roman"/>
                <w:b w:val="0"/>
                <w:bCs w:val="0"/>
                <w:kern w:val="0"/>
                <w:sz w:val="21"/>
                <w:szCs w:val="21"/>
              </w:rPr>
              <w:t>上年收入40%</w:t>
            </w:r>
          </w:p>
        </w:tc>
        <w:tc>
          <w:tcPr>
            <w:tcW w:w="2327" w:type="dxa"/>
            <w:tcMar>
              <w:top w:w="0" w:type="dxa"/>
              <w:left w:w="28" w:type="dxa"/>
              <w:bottom w:w="0"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年收入27</w:t>
            </w:r>
            <w:r>
              <w:rPr>
                <w:rFonts w:hint="eastAsia" w:ascii="Times New Roman" w:hAnsi="Times New Roman"/>
                <w:b w:val="0"/>
                <w:bCs w:val="0"/>
                <w:kern w:val="0"/>
                <w:sz w:val="21"/>
                <w:szCs w:val="21"/>
              </w:rPr>
              <w:t>%—</w:t>
            </w:r>
            <w:r>
              <w:rPr>
                <w:rFonts w:ascii="Times New Roman" w:hAnsi="Times New Roman"/>
                <w:b w:val="0"/>
                <w:bCs w:val="0"/>
                <w:kern w:val="0"/>
                <w:sz w:val="21"/>
                <w:szCs w:val="21"/>
              </w:rPr>
              <w:t>30%</w:t>
            </w:r>
          </w:p>
        </w:tc>
      </w:tr>
    </w:tbl>
    <w:p>
      <w:pPr>
        <w:rPr>
          <w:rFonts w:ascii="Times New Roman" w:hAnsi="Times New Roman"/>
          <w:b w:val="0"/>
          <w:bCs w:val="0"/>
        </w:rPr>
      </w:pPr>
    </w:p>
    <w:p>
      <w:pPr>
        <w:widowControl/>
        <w:jc w:val="left"/>
        <w:rPr>
          <w:rFonts w:ascii="Times New Roman" w:hAnsi="Times New Roman"/>
          <w:b w:val="0"/>
          <w:bCs w:val="0"/>
        </w:rPr>
      </w:pPr>
      <w:r>
        <w:rPr>
          <w:rFonts w:ascii="Times New Roman" w:hAnsi="Times New Roman"/>
          <w:b w:val="0"/>
          <w:bCs w:val="0"/>
        </w:rPr>
        <w:br w:type="page"/>
      </w:r>
    </w:p>
    <w:p>
      <w:pPr>
        <w:pStyle w:val="5"/>
        <w:rPr>
          <w:rFonts w:ascii="Times New Roman" w:hAnsi="Times New Roman"/>
          <w:b w:val="0"/>
          <w:bCs w:val="0"/>
        </w:rPr>
      </w:pPr>
      <w:r>
        <w:rPr>
          <w:rFonts w:ascii="Times New Roman" w:hAnsi="Times New Roman"/>
          <w:b w:val="0"/>
          <w:bCs w:val="0"/>
        </w:rPr>
        <w:t>9.2 较大生产安全事故行政处罚基准表</w:t>
      </w:r>
    </w:p>
    <w:tbl>
      <w:tblPr>
        <w:tblStyle w:val="19"/>
        <w:tblW w:w="145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332"/>
        <w:gridCol w:w="2977"/>
        <w:gridCol w:w="1133"/>
        <w:gridCol w:w="1133"/>
        <w:gridCol w:w="1560"/>
        <w:gridCol w:w="991"/>
        <w:gridCol w:w="1132"/>
        <w:gridCol w:w="1469"/>
        <w:gridCol w:w="2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blHeader/>
          <w:jc w:val="center"/>
        </w:trPr>
        <w:tc>
          <w:tcPr>
            <w:tcW w:w="567"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序号</w:t>
            </w:r>
          </w:p>
        </w:tc>
        <w:tc>
          <w:tcPr>
            <w:tcW w:w="1332"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法定依据</w:t>
            </w:r>
          </w:p>
        </w:tc>
        <w:tc>
          <w:tcPr>
            <w:tcW w:w="2977"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处罚依据</w:t>
            </w:r>
          </w:p>
        </w:tc>
        <w:tc>
          <w:tcPr>
            <w:tcW w:w="3826" w:type="dxa"/>
            <w:gridSpan w:val="3"/>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适用条件</w:t>
            </w:r>
          </w:p>
        </w:tc>
        <w:tc>
          <w:tcPr>
            <w:tcW w:w="991"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裁量</w:t>
            </w:r>
          </w:p>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阶次</w:t>
            </w:r>
          </w:p>
        </w:tc>
        <w:tc>
          <w:tcPr>
            <w:tcW w:w="1132"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单位处罚（万元）</w:t>
            </w:r>
          </w:p>
        </w:tc>
        <w:tc>
          <w:tcPr>
            <w:tcW w:w="1469" w:type="dxa"/>
            <w:vMerge w:val="restart"/>
            <w:vAlign w:val="center"/>
          </w:tcPr>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主要负责人</w:t>
            </w:r>
          </w:p>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处罚</w:t>
            </w:r>
          </w:p>
        </w:tc>
        <w:tc>
          <w:tcPr>
            <w:tcW w:w="2287" w:type="dxa"/>
            <w:vMerge w:val="restart"/>
            <w:tcMar>
              <w:left w:w="28" w:type="dxa"/>
              <w:right w:w="28" w:type="dxa"/>
            </w:tcMar>
            <w:vAlign w:val="center"/>
          </w:tcPr>
          <w:p>
            <w:pPr>
              <w:adjustRightInd w:val="0"/>
              <w:snapToGrid w:val="0"/>
              <w:spacing w:line="210" w:lineRule="exact"/>
              <w:jc w:val="center"/>
              <w:textAlignment w:val="center"/>
              <w:rPr>
                <w:rFonts w:ascii="Times New Roman" w:hAnsi="Times New Roman" w:eastAsia="方正黑体_GBK"/>
                <w:b w:val="0"/>
                <w:bCs w:val="0"/>
                <w:kern w:val="0"/>
                <w:sz w:val="21"/>
                <w:szCs w:val="21"/>
              </w:rPr>
            </w:pPr>
            <w:r>
              <w:rPr>
                <w:rFonts w:ascii="Times New Roman" w:hAnsi="Times New Roman" w:eastAsia="方正黑体_GBK"/>
                <w:b w:val="0"/>
                <w:bCs w:val="0"/>
                <w:kern w:val="0"/>
                <w:sz w:val="21"/>
                <w:szCs w:val="21"/>
              </w:rPr>
              <w:t>其他负责人和安全生产管理人员处罚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blHeader/>
          <w:jc w:val="center"/>
        </w:trPr>
        <w:tc>
          <w:tcPr>
            <w:tcW w:w="567" w:type="dxa"/>
            <w:vMerge w:val="continue"/>
            <w:vAlign w:val="center"/>
          </w:tcPr>
          <w:p>
            <w:pPr>
              <w:pStyle w:val="46"/>
              <w:numPr>
                <w:ilvl w:val="0"/>
                <w:numId w:val="3"/>
              </w:numPr>
              <w:adjustRightInd w:val="0"/>
              <w:snapToGrid w:val="0"/>
              <w:spacing w:line="210" w:lineRule="exact"/>
              <w:ind w:firstLineChars="0"/>
              <w:jc w:val="center"/>
              <w:rPr>
                <w:rFonts w:ascii="Times New Roman" w:hAnsi="Times New Roman"/>
                <w:b w:val="0"/>
                <w:bCs w:val="0"/>
                <w:sz w:val="21"/>
                <w:szCs w:val="21"/>
              </w:rPr>
            </w:pPr>
          </w:p>
        </w:tc>
        <w:tc>
          <w:tcPr>
            <w:tcW w:w="1332"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死亡人数（人）</w:t>
            </w:r>
          </w:p>
        </w:tc>
        <w:tc>
          <w:tcPr>
            <w:tcW w:w="1133" w:type="dxa"/>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重伤人数（人）</w:t>
            </w:r>
          </w:p>
        </w:tc>
        <w:tc>
          <w:tcPr>
            <w:tcW w:w="1560" w:type="dxa"/>
            <w:vAlign w:val="center"/>
          </w:tcPr>
          <w:p>
            <w:pPr>
              <w:adjustRightInd w:val="0"/>
              <w:snapToGrid w:val="0"/>
              <w:spacing w:line="210" w:lineRule="exact"/>
              <w:jc w:val="center"/>
              <w:textAlignment w:val="center"/>
              <w:rPr>
                <w:rFonts w:ascii="Times New Roman" w:hAnsi="Times New Roman" w:eastAsia="方正黑体_GBK"/>
                <w:b w:val="0"/>
                <w:bCs w:val="0"/>
                <w:sz w:val="21"/>
                <w:szCs w:val="21"/>
              </w:rPr>
            </w:pPr>
            <w:r>
              <w:rPr>
                <w:rFonts w:ascii="Times New Roman" w:hAnsi="Times New Roman" w:eastAsia="方正黑体_GBK"/>
                <w:b w:val="0"/>
                <w:bCs w:val="0"/>
                <w:kern w:val="0"/>
                <w:sz w:val="21"/>
                <w:szCs w:val="21"/>
              </w:rPr>
              <w:t>直接经济损失（万元）</w:t>
            </w:r>
          </w:p>
        </w:tc>
        <w:tc>
          <w:tcPr>
            <w:tcW w:w="991" w:type="dxa"/>
            <w:vMerge w:val="continue"/>
            <w:vAlign w:val="center"/>
          </w:tcPr>
          <w:p>
            <w:pPr>
              <w:adjustRightInd w:val="0"/>
              <w:snapToGrid w:val="0"/>
              <w:spacing w:line="210" w:lineRule="exact"/>
              <w:jc w:val="center"/>
              <w:rPr>
                <w:rFonts w:ascii="Times New Roman" w:hAnsi="Times New Roman"/>
                <w:b w:val="0"/>
                <w:bCs w:val="0"/>
                <w:sz w:val="21"/>
                <w:szCs w:val="21"/>
              </w:rPr>
            </w:pPr>
          </w:p>
        </w:tc>
        <w:tc>
          <w:tcPr>
            <w:tcW w:w="1132" w:type="dxa"/>
            <w:vMerge w:val="continue"/>
            <w:vAlign w:val="center"/>
          </w:tcPr>
          <w:p>
            <w:pPr>
              <w:adjustRightInd w:val="0"/>
              <w:snapToGrid w:val="0"/>
              <w:spacing w:line="210" w:lineRule="exact"/>
              <w:jc w:val="center"/>
              <w:rPr>
                <w:rFonts w:ascii="Times New Roman" w:hAnsi="Times New Roman"/>
                <w:b w:val="0"/>
                <w:bCs w:val="0"/>
                <w:sz w:val="21"/>
                <w:szCs w:val="21"/>
              </w:rPr>
            </w:pPr>
          </w:p>
        </w:tc>
        <w:tc>
          <w:tcPr>
            <w:tcW w:w="1469" w:type="dxa"/>
            <w:vMerge w:val="continue"/>
            <w:vAlign w:val="center"/>
          </w:tcPr>
          <w:p>
            <w:pPr>
              <w:adjustRightInd w:val="0"/>
              <w:snapToGrid w:val="0"/>
              <w:spacing w:line="210" w:lineRule="exact"/>
              <w:jc w:val="center"/>
              <w:rPr>
                <w:rFonts w:ascii="Times New Roman" w:hAnsi="Times New Roman"/>
                <w:b w:val="0"/>
                <w:bCs w:val="0"/>
                <w:sz w:val="21"/>
                <w:szCs w:val="21"/>
              </w:rPr>
            </w:pPr>
          </w:p>
        </w:tc>
        <w:tc>
          <w:tcPr>
            <w:tcW w:w="2287" w:type="dxa"/>
            <w:vMerge w:val="continue"/>
            <w:tcMar>
              <w:left w:w="28" w:type="dxa"/>
              <w:right w:w="28" w:type="dxa"/>
            </w:tcMar>
            <w:vAlign w:val="center"/>
          </w:tcPr>
          <w:p>
            <w:pPr>
              <w:adjustRightInd w:val="0"/>
              <w:snapToGrid w:val="0"/>
              <w:spacing w:line="210" w:lineRule="exact"/>
              <w:rPr>
                <w:rFonts w:ascii="Times New Roman" w:hAnsi="Times New Roman"/>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restart"/>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《中华人民共和国安全生产法》第一百一十四条、</w:t>
            </w:r>
            <w:r>
              <w:rPr>
                <w:rFonts w:hint="eastAsia" w:ascii="Times New Roman" w:hAnsi="Times New Roman"/>
                <w:b w:val="0"/>
                <w:bCs w:val="0"/>
                <w:kern w:val="0"/>
                <w:sz w:val="21"/>
                <w:szCs w:val="21"/>
              </w:rPr>
              <w:t>第九十五条、</w:t>
            </w:r>
            <w:r>
              <w:rPr>
                <w:rFonts w:ascii="Times New Roman" w:hAnsi="Times New Roman"/>
                <w:b w:val="0"/>
                <w:bCs w:val="0"/>
                <w:kern w:val="0"/>
                <w:sz w:val="21"/>
                <w:szCs w:val="21"/>
              </w:rPr>
              <w:t>第九十六条；</w:t>
            </w:r>
            <w:r>
              <w:rPr>
                <w:rFonts w:ascii="Times New Roman" w:hAnsi="Times New Roman"/>
                <w:b w:val="0"/>
                <w:bCs w:val="0"/>
                <w:snapToGrid w:val="0"/>
                <w:kern w:val="0"/>
                <w:sz w:val="21"/>
                <w:szCs w:val="21"/>
              </w:rPr>
              <w:t>《生产安全事故罚款处罚规定》</w:t>
            </w:r>
            <w:r>
              <w:rPr>
                <w:rFonts w:ascii="Times New Roman" w:hAnsi="Times New Roman"/>
                <w:b w:val="0"/>
                <w:bCs w:val="0"/>
                <w:kern w:val="0"/>
                <w:sz w:val="21"/>
                <w:szCs w:val="21"/>
              </w:rPr>
              <w:t>（应急管理部令第14号）</w:t>
            </w:r>
            <w:r>
              <w:rPr>
                <w:rFonts w:ascii="Times New Roman" w:hAnsi="Times New Roman"/>
                <w:b w:val="0"/>
                <w:bCs w:val="0"/>
                <w:snapToGrid w:val="0"/>
                <w:kern w:val="0"/>
                <w:sz w:val="21"/>
                <w:szCs w:val="21"/>
              </w:rPr>
              <w:t>第十五条、第十九条、第二十条</w:t>
            </w:r>
          </w:p>
        </w:tc>
        <w:tc>
          <w:tcPr>
            <w:tcW w:w="2977" w:type="dxa"/>
            <w:vMerge w:val="restart"/>
            <w:tcMar>
              <w:left w:w="57" w:type="dxa"/>
              <w:right w:w="57" w:type="dxa"/>
            </w:tcMar>
            <w:vAlign w:val="center"/>
          </w:tcPr>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1.《中华人民共和国安全生产法》</w:t>
            </w:r>
            <w:r>
              <w:rPr>
                <w:rFonts w:hint="eastAsia" w:ascii="Times New Roman" w:hAnsi="Times New Roman"/>
                <w:b w:val="0"/>
                <w:bCs w:val="0"/>
                <w:kern w:val="0"/>
                <w:sz w:val="21"/>
                <w:szCs w:val="21"/>
              </w:rPr>
              <w:t>第一百一十四条第一款第二项：</w:t>
            </w:r>
            <w:r>
              <w:rPr>
                <w:rFonts w:ascii="Times New Roman" w:hAnsi="Times New Roman"/>
                <w:b w:val="0"/>
                <w:bCs w:val="0"/>
                <w:kern w:val="0"/>
                <w:sz w:val="21"/>
                <w:szCs w:val="21"/>
              </w:rPr>
              <w:t>发生生产安全事故，对负有责任的生产经营单位除要求其依法承担相应的赔偿等责任外，由应急管理部门依照下列规定处以罚款：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（二）发生较大事故的，处一百万元以上二百万元以下的罚款。</w:t>
            </w:r>
          </w:p>
          <w:p>
            <w:pPr>
              <w:spacing w:line="280" w:lineRule="exact"/>
              <w:jc w:val="left"/>
              <w:rPr>
                <w:rFonts w:ascii="Times New Roman" w:hAnsi="Times New Roman"/>
                <w:b w:val="0"/>
                <w:bCs w:val="0"/>
                <w:kern w:val="0"/>
                <w:sz w:val="21"/>
                <w:szCs w:val="21"/>
              </w:rPr>
            </w:pPr>
            <w:r>
              <w:rPr>
                <w:rFonts w:hint="eastAsia" w:ascii="Times New Roman" w:hAnsi="Times New Roman"/>
                <w:b w:val="0"/>
                <w:bCs w:val="0"/>
                <w:kern w:val="0"/>
                <w:sz w:val="21"/>
                <w:szCs w:val="21"/>
              </w:rPr>
              <w:t>第九十五条第二项：</w:t>
            </w:r>
            <w:r>
              <w:rPr>
                <w:rFonts w:ascii="Times New Roman" w:hAnsi="Times New Roman"/>
                <w:b w:val="0"/>
                <w:bCs w:val="0"/>
                <w:kern w:val="0"/>
                <w:sz w:val="21"/>
                <w:szCs w:val="21"/>
              </w:rPr>
              <w:t>生产经营单位的主要负责人未履行本法规定的安全生产管理职责，导致发生生产安全事故的，由应急管理部门依照下列规定处以罚款：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（二）发生较大事故的，处上一年年收入百分之六十的罚款。</w:t>
            </w:r>
          </w:p>
          <w:p>
            <w:pPr>
              <w:spacing w:line="280" w:lineRule="exact"/>
              <w:jc w:val="left"/>
              <w:rPr>
                <w:rFonts w:ascii="Times New Roman" w:hAnsi="Times New Roman"/>
                <w:b w:val="0"/>
                <w:bCs w:val="0"/>
                <w:kern w:val="0"/>
                <w:sz w:val="21"/>
                <w:szCs w:val="21"/>
              </w:rPr>
            </w:pPr>
            <w:r>
              <w:rPr>
                <w:rFonts w:hint="eastAsia" w:ascii="Times New Roman" w:hAnsi="Times New Roman"/>
                <w:b w:val="0"/>
                <w:bCs w:val="0"/>
                <w:kern w:val="0"/>
                <w:sz w:val="21"/>
                <w:szCs w:val="21"/>
              </w:rPr>
              <w:t>第九十六条：</w:t>
            </w:r>
            <w:r>
              <w:rPr>
                <w:rFonts w:ascii="Times New Roman" w:hAnsi="Times New Roman"/>
                <w:b w:val="0"/>
                <w:bCs w:val="0"/>
                <w:kern w:val="0"/>
                <w:sz w:val="21"/>
                <w:szCs w:val="21"/>
              </w:rPr>
              <w:t>生产经营单位的其他负责人和安全生产管理人员未履行本法规定的安全生产管理职责的，</w:t>
            </w:r>
            <w:r>
              <w:rPr>
                <w:rFonts w:hint="eastAsia" w:ascii="Times New Roman" w:hAnsi="Times New Roman"/>
                <w:b w:val="0"/>
                <w:bCs w:val="0"/>
                <w:kern w:val="0"/>
                <w:sz w:val="21"/>
                <w:szCs w:val="21"/>
              </w:rPr>
              <w:t>责令限期改正，处一万元以上三万元以下的罚款；</w:t>
            </w:r>
            <w:r>
              <w:rPr>
                <w:rFonts w:ascii="Times New Roman" w:hAnsi="Times New Roman"/>
                <w:b w:val="0"/>
                <w:bCs w:val="0"/>
                <w:kern w:val="0"/>
                <w:sz w:val="21"/>
                <w:szCs w:val="21"/>
              </w:rPr>
              <w:t>导致发生生产安全事故的，暂停或者吊销其与安全生产有关的资格，并处上一年年收入百分之二十以上百分之五十以下的罚款；构成犯罪的，依照刑法有关规定追究刑事责任。</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2.《生产安全事故罚款处罚规定》（应急管理部令第14号）</w:t>
            </w:r>
            <w:r>
              <w:rPr>
                <w:rFonts w:hint="eastAsia" w:ascii="Times New Roman" w:hAnsi="Times New Roman"/>
                <w:b w:val="0"/>
                <w:bCs w:val="0"/>
                <w:kern w:val="0"/>
                <w:sz w:val="21"/>
                <w:szCs w:val="21"/>
              </w:rPr>
              <w:t>第十五条：</w:t>
            </w:r>
            <w:r>
              <w:rPr>
                <w:rFonts w:ascii="Times New Roman" w:hAnsi="Times New Roman"/>
                <w:b w:val="0"/>
                <w:bCs w:val="0"/>
                <w:kern w:val="0"/>
                <w:sz w:val="21"/>
                <w:szCs w:val="21"/>
              </w:rPr>
              <w:t>事故发生单位对较大事故发生负有责任的，依照下列规定处以罚款：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（一）造成3人以上5人以下死亡，或者10人以上20人以下重伤，或者1000万元以上2000万元以下直接经济损失的，处100万元以上120万元以下的罚款；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（二）造成5人以上7人以下死亡，或者20人以上30人以下重伤，或者2000万元以上3000万元以下直接经济损失的，处120万元以上150万元以下的罚款；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（三）造成7人以上10人以下死亡，或者30人以上50人以下重伤，或者3000万元以上5000万元以下直接经济损失的，处150万元以上200万元以下的罚款。</w:t>
            </w:r>
          </w:p>
          <w:p>
            <w:pPr>
              <w:pStyle w:val="9"/>
              <w:spacing w:line="280" w:lineRule="exact"/>
              <w:rPr>
                <w:rFonts w:ascii="Times New Roman" w:hAnsi="Times New Roman"/>
                <w:b w:val="0"/>
                <w:bCs w:val="0"/>
                <w:snapToGrid/>
                <w:spacing w:val="0"/>
                <w:kern w:val="0"/>
                <w:sz w:val="21"/>
                <w:szCs w:val="21"/>
              </w:rPr>
            </w:pPr>
            <w:r>
              <w:rPr>
                <w:rFonts w:hint="eastAsia" w:ascii="Times New Roman" w:hAnsi="Times New Roman"/>
                <w:b w:val="0"/>
                <w:bCs w:val="0"/>
                <w:snapToGrid/>
                <w:spacing w:val="0"/>
                <w:kern w:val="0"/>
                <w:sz w:val="21"/>
                <w:szCs w:val="21"/>
              </w:rPr>
              <w:t>第十九条第二项：</w:t>
            </w:r>
            <w:r>
              <w:rPr>
                <w:rFonts w:ascii="Times New Roman" w:hAnsi="Times New Roman"/>
                <w:b w:val="0"/>
                <w:bCs w:val="0"/>
                <w:snapToGrid/>
                <w:spacing w:val="0"/>
                <w:kern w:val="0"/>
                <w:sz w:val="21"/>
                <w:szCs w:val="21"/>
              </w:rPr>
              <w:t>事故发生单位主要负责人未依法履行安全生产管理职责，导致事故发生的，依照下列规定处以罚款：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（二）发生较大事故的，处上一年年收入60%的罚款。</w:t>
            </w:r>
          </w:p>
          <w:p>
            <w:pPr>
              <w:pStyle w:val="9"/>
              <w:spacing w:line="280" w:lineRule="exact"/>
              <w:rPr>
                <w:rFonts w:ascii="Times New Roman" w:hAnsi="Times New Roman"/>
                <w:b w:val="0"/>
                <w:bCs w:val="0"/>
                <w:snapToGrid/>
                <w:spacing w:val="0"/>
                <w:kern w:val="0"/>
                <w:sz w:val="21"/>
                <w:szCs w:val="21"/>
              </w:rPr>
            </w:pPr>
            <w:r>
              <w:rPr>
                <w:rFonts w:hint="eastAsia" w:ascii="Times New Roman" w:hAnsi="Times New Roman"/>
                <w:b w:val="0"/>
                <w:bCs w:val="0"/>
                <w:snapToGrid/>
                <w:spacing w:val="0"/>
                <w:kern w:val="0"/>
                <w:sz w:val="21"/>
                <w:szCs w:val="21"/>
              </w:rPr>
              <w:t>第二十条第二项：</w:t>
            </w:r>
            <w:r>
              <w:rPr>
                <w:rFonts w:ascii="Times New Roman" w:hAnsi="Times New Roman"/>
                <w:b w:val="0"/>
                <w:bCs w:val="0"/>
                <w:snapToGrid/>
                <w:spacing w:val="0"/>
                <w:kern w:val="0"/>
                <w:sz w:val="21"/>
                <w:szCs w:val="21"/>
              </w:rPr>
              <w:t>事故发生单位其他负责人和安全生产管理人员未依法履行安全生产管理职责，导致事故发生的，依照下列规定处以罚款：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（二）发生较大事故的，处上一年年收入30%至40%的罚款。</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2</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1000以上，不满2000</w:t>
            </w:r>
          </w:p>
        </w:tc>
        <w:tc>
          <w:tcPr>
            <w:tcW w:w="991" w:type="dxa"/>
            <w:vMerge w:val="restart"/>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一档</w:t>
            </w: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w:t>
            </w:r>
            <w:r>
              <w:rPr>
                <w:rFonts w:hint="eastAsia" w:ascii="Times New Roman" w:hAnsi="Times New Roman"/>
                <w:b w:val="0"/>
                <w:bCs w:val="0"/>
                <w:kern w:val="0"/>
                <w:sz w:val="21"/>
                <w:szCs w:val="21"/>
              </w:rPr>
              <w:t>—</w:t>
            </w:r>
            <w:r>
              <w:rPr>
                <w:rFonts w:ascii="Times New Roman" w:hAnsi="Times New Roman"/>
                <w:b w:val="0"/>
                <w:bCs w:val="0"/>
                <w:kern w:val="0"/>
                <w:sz w:val="21"/>
                <w:szCs w:val="21"/>
              </w:rPr>
              <w:t>105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2</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不满1000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w:t>
            </w:r>
            <w:r>
              <w:rPr>
                <w:rFonts w:hint="eastAsia" w:ascii="Times New Roman" w:hAnsi="Times New Roman"/>
                <w:b w:val="0"/>
                <w:bCs w:val="0"/>
                <w:kern w:val="0"/>
                <w:sz w:val="21"/>
                <w:szCs w:val="21"/>
              </w:rPr>
              <w:t>—</w:t>
            </w:r>
            <w:r>
              <w:rPr>
                <w:rFonts w:ascii="Times New Roman" w:hAnsi="Times New Roman"/>
                <w:b w:val="0"/>
                <w:bCs w:val="0"/>
                <w:kern w:val="0"/>
                <w:sz w:val="21"/>
                <w:szCs w:val="21"/>
              </w:rPr>
              <w:t>105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不满1000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105</w:t>
            </w:r>
            <w:r>
              <w:rPr>
                <w:rFonts w:hint="eastAsia" w:ascii="Times New Roman" w:hAnsi="Times New Roman"/>
                <w:b w:val="0"/>
                <w:bCs w:val="0"/>
                <w:kern w:val="0"/>
                <w:sz w:val="21"/>
                <w:szCs w:val="21"/>
              </w:rPr>
              <w:t>—</w:t>
            </w:r>
            <w:r>
              <w:rPr>
                <w:rFonts w:ascii="Times New Roman" w:hAnsi="Times New Roman"/>
                <w:b w:val="0"/>
                <w:bCs w:val="0"/>
                <w:kern w:val="0"/>
                <w:sz w:val="21"/>
                <w:szCs w:val="21"/>
              </w:rPr>
              <w:t>110</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2</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1000以上，不满2000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105</w:t>
            </w:r>
            <w:r>
              <w:rPr>
                <w:rFonts w:hint="eastAsia" w:ascii="Times New Roman" w:hAnsi="Times New Roman"/>
                <w:b w:val="0"/>
                <w:bCs w:val="0"/>
                <w:kern w:val="0"/>
                <w:sz w:val="21"/>
                <w:szCs w:val="21"/>
              </w:rPr>
              <w:t>—</w:t>
            </w:r>
            <w:r>
              <w:rPr>
                <w:rFonts w:ascii="Times New Roman" w:hAnsi="Times New Roman"/>
                <w:b w:val="0"/>
                <w:bCs w:val="0"/>
                <w:kern w:val="0"/>
                <w:sz w:val="21"/>
                <w:szCs w:val="21"/>
              </w:rPr>
              <w:t>110</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1000以上，不满2000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110</w:t>
            </w:r>
            <w:r>
              <w:rPr>
                <w:rFonts w:hint="eastAsia" w:ascii="Times New Roman" w:hAnsi="Times New Roman"/>
                <w:b w:val="0"/>
                <w:bCs w:val="0"/>
                <w:kern w:val="0"/>
                <w:sz w:val="21"/>
                <w:szCs w:val="21"/>
              </w:rPr>
              <w:t>—</w:t>
            </w:r>
            <w:r>
              <w:rPr>
                <w:rFonts w:ascii="Times New Roman" w:hAnsi="Times New Roman"/>
                <w:b w:val="0"/>
                <w:bCs w:val="0"/>
                <w:kern w:val="0"/>
                <w:sz w:val="21"/>
                <w:szCs w:val="21"/>
              </w:rPr>
              <w:t>115</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不满1000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110</w:t>
            </w:r>
            <w:r>
              <w:rPr>
                <w:rFonts w:hint="eastAsia" w:ascii="Times New Roman" w:hAnsi="Times New Roman"/>
                <w:b w:val="0"/>
                <w:bCs w:val="0"/>
                <w:kern w:val="0"/>
                <w:sz w:val="21"/>
                <w:szCs w:val="21"/>
              </w:rPr>
              <w:t>—</w:t>
            </w:r>
            <w:r>
              <w:rPr>
                <w:rFonts w:ascii="Times New Roman" w:hAnsi="Times New Roman"/>
                <w:b w:val="0"/>
                <w:bCs w:val="0"/>
                <w:kern w:val="0"/>
                <w:sz w:val="21"/>
                <w:szCs w:val="21"/>
              </w:rPr>
              <w:t>115</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10</w:t>
            </w:r>
            <w:r>
              <w:rPr>
                <w:rFonts w:hint="eastAsia" w:ascii="Times New Roman" w:hAnsi="Times New Roman"/>
                <w:b w:val="0"/>
                <w:bCs w:val="0"/>
                <w:kern w:val="0"/>
                <w:sz w:val="21"/>
                <w:szCs w:val="21"/>
              </w:rPr>
              <w:t>—</w:t>
            </w:r>
            <w:r>
              <w:rPr>
                <w:rFonts w:ascii="Times New Roman" w:hAnsi="Times New Roman"/>
                <w:b w:val="0"/>
                <w:bCs w:val="0"/>
                <w:kern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1000以上，不满2000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115</w:t>
            </w:r>
            <w:r>
              <w:rPr>
                <w:rFonts w:hint="eastAsia" w:ascii="Times New Roman" w:hAnsi="Times New Roman"/>
                <w:b w:val="0"/>
                <w:bCs w:val="0"/>
                <w:kern w:val="0"/>
                <w:sz w:val="21"/>
                <w:szCs w:val="21"/>
              </w:rPr>
              <w:t>—</w:t>
            </w:r>
            <w:r>
              <w:rPr>
                <w:rFonts w:ascii="Times New Roman" w:hAnsi="Times New Roman"/>
                <w:b w:val="0"/>
                <w:bCs w:val="0"/>
                <w:kern w:val="0"/>
                <w:sz w:val="21"/>
                <w:szCs w:val="21"/>
              </w:rPr>
              <w:t>120</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年收入30</w:t>
            </w:r>
            <w:r>
              <w:rPr>
                <w:rFonts w:hint="eastAsia" w:ascii="Times New Roman" w:hAnsi="Times New Roman"/>
                <w:b w:val="0"/>
                <w:bCs w:val="0"/>
                <w:kern w:val="0"/>
                <w:sz w:val="21"/>
                <w:szCs w:val="21"/>
              </w:rPr>
              <w:t>%—</w:t>
            </w:r>
            <w:r>
              <w:rPr>
                <w:rFonts w:ascii="Times New Roman" w:hAnsi="Times New Roman"/>
                <w:b w:val="0"/>
                <w:bCs w:val="0"/>
                <w:kern w:val="0"/>
                <w:sz w:val="21"/>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2000以上，不满3000</w:t>
            </w:r>
          </w:p>
        </w:tc>
        <w:tc>
          <w:tcPr>
            <w:tcW w:w="991" w:type="dxa"/>
            <w:vMerge w:val="restart"/>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二档</w:t>
            </w: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120</w:t>
            </w:r>
            <w:r>
              <w:rPr>
                <w:rFonts w:hint="eastAsia" w:ascii="Times New Roman" w:hAnsi="Times New Roman"/>
                <w:b w:val="0"/>
                <w:bCs w:val="0"/>
                <w:kern w:val="0"/>
                <w:sz w:val="21"/>
                <w:szCs w:val="21"/>
              </w:rPr>
              <w:t>—</w:t>
            </w:r>
            <w:r>
              <w:rPr>
                <w:rFonts w:ascii="Times New Roman" w:hAnsi="Times New Roman"/>
                <w:b w:val="0"/>
                <w:bCs w:val="0"/>
                <w:kern w:val="0"/>
                <w:sz w:val="21"/>
                <w:szCs w:val="21"/>
              </w:rPr>
              <w:t>125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20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120</w:t>
            </w:r>
            <w:r>
              <w:rPr>
                <w:rFonts w:hint="eastAsia" w:ascii="Times New Roman" w:hAnsi="Times New Roman"/>
                <w:b w:val="0"/>
                <w:bCs w:val="0"/>
                <w:kern w:val="0"/>
                <w:sz w:val="21"/>
                <w:szCs w:val="21"/>
              </w:rPr>
              <w:t>—</w:t>
            </w:r>
            <w:r>
              <w:rPr>
                <w:rFonts w:ascii="Times New Roman" w:hAnsi="Times New Roman"/>
                <w:b w:val="0"/>
                <w:bCs w:val="0"/>
                <w:kern w:val="0"/>
                <w:sz w:val="21"/>
                <w:szCs w:val="21"/>
              </w:rPr>
              <w:t>125</w:t>
            </w:r>
          </w:p>
        </w:tc>
        <w:tc>
          <w:tcPr>
            <w:tcW w:w="1469" w:type="dxa"/>
            <w:vAlign w:val="center"/>
          </w:tcPr>
          <w:p>
            <w:pPr>
              <w:adjustRightInd w:val="0"/>
              <w:snapToGrid w:val="0"/>
              <w:spacing w:line="21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125</w:t>
            </w:r>
            <w:r>
              <w:rPr>
                <w:rFonts w:hint="eastAsia" w:ascii="Times New Roman" w:hAnsi="Times New Roman"/>
                <w:b w:val="0"/>
                <w:bCs w:val="0"/>
                <w:kern w:val="0"/>
                <w:sz w:val="21"/>
                <w:szCs w:val="21"/>
              </w:rPr>
              <w:t>—</w:t>
            </w:r>
            <w:r>
              <w:rPr>
                <w:rFonts w:ascii="Times New Roman" w:hAnsi="Times New Roman"/>
                <w:b w:val="0"/>
                <w:bCs w:val="0"/>
                <w:kern w:val="0"/>
                <w:sz w:val="21"/>
                <w:szCs w:val="21"/>
              </w:rPr>
              <w:t>130</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4</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2000以上，不满3000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130</w:t>
            </w:r>
            <w:r>
              <w:rPr>
                <w:rFonts w:hint="eastAsia" w:ascii="Times New Roman" w:hAnsi="Times New Roman"/>
                <w:b w:val="0"/>
                <w:bCs w:val="0"/>
                <w:kern w:val="0"/>
                <w:sz w:val="21"/>
                <w:szCs w:val="21"/>
              </w:rPr>
              <w:t>—</w:t>
            </w:r>
            <w:r>
              <w:rPr>
                <w:rFonts w:ascii="Times New Roman" w:hAnsi="Times New Roman"/>
                <w:b w:val="0"/>
                <w:bCs w:val="0"/>
                <w:kern w:val="0"/>
                <w:sz w:val="21"/>
                <w:szCs w:val="21"/>
              </w:rPr>
              <w:t>135</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color w:val="000000" w:themeColor="text1"/>
                <w:kern w:val="0"/>
                <w:sz w:val="21"/>
                <w:szCs w:val="21"/>
              </w:rPr>
            </w:pPr>
            <w:r>
              <w:rPr>
                <w:rFonts w:ascii="Times New Roman" w:hAnsi="Times New Roman"/>
                <w:b w:val="0"/>
                <w:bCs w:val="0"/>
                <w:color w:val="000000" w:themeColor="text1"/>
                <w:kern w:val="0"/>
                <w:sz w:val="21"/>
                <w:szCs w:val="21"/>
              </w:rPr>
              <w:t>5</w:t>
            </w:r>
            <w:r>
              <w:rPr>
                <w:rFonts w:hint="eastAsia" w:ascii="Times New Roman" w:hAnsi="Times New Roman"/>
                <w:b w:val="0"/>
                <w:bCs w:val="0"/>
                <w:color w:val="000000" w:themeColor="text1"/>
                <w:kern w:val="0"/>
                <w:sz w:val="21"/>
                <w:szCs w:val="21"/>
              </w:rPr>
              <w:t>—</w:t>
            </w:r>
            <w:r>
              <w:rPr>
                <w:rFonts w:ascii="Times New Roman" w:hAnsi="Times New Roman"/>
                <w:b w:val="0"/>
                <w:bCs w:val="0"/>
                <w:color w:val="000000" w:themeColor="text1"/>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color w:val="000000" w:themeColor="text1"/>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19</w:t>
            </w:r>
          </w:p>
        </w:tc>
        <w:tc>
          <w:tcPr>
            <w:tcW w:w="1560" w:type="dxa"/>
            <w:vAlign w:val="center"/>
          </w:tcPr>
          <w:p>
            <w:pPr>
              <w:adjustRightInd w:val="0"/>
              <w:snapToGrid w:val="0"/>
              <w:spacing w:line="280" w:lineRule="exact"/>
              <w:jc w:val="center"/>
              <w:textAlignment w:val="center"/>
              <w:rPr>
                <w:rFonts w:ascii="Times New Roman" w:hAnsi="Times New Roman"/>
                <w:b w:val="0"/>
                <w:bCs w:val="0"/>
                <w:color w:val="000000" w:themeColor="text1"/>
                <w:kern w:val="0"/>
                <w:sz w:val="21"/>
                <w:szCs w:val="21"/>
              </w:rPr>
            </w:pPr>
            <w:r>
              <w:rPr>
                <w:rFonts w:ascii="Times New Roman" w:hAnsi="Times New Roman"/>
                <w:b w:val="0"/>
                <w:bCs w:val="0"/>
                <w:color w:val="000000" w:themeColor="text1"/>
                <w:kern w:val="0"/>
                <w:sz w:val="21"/>
                <w:szCs w:val="21"/>
              </w:rPr>
              <w:t>2000以上，不满3000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color w:val="000000" w:themeColor="text1"/>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color w:val="000000" w:themeColor="text1"/>
                <w:kern w:val="0"/>
                <w:sz w:val="21"/>
                <w:szCs w:val="21"/>
              </w:rPr>
            </w:pPr>
            <w:r>
              <w:rPr>
                <w:rFonts w:ascii="Times New Roman" w:hAnsi="Times New Roman"/>
                <w:b w:val="0"/>
                <w:bCs w:val="0"/>
                <w:color w:val="000000" w:themeColor="text1"/>
                <w:kern w:val="0"/>
                <w:sz w:val="21"/>
                <w:szCs w:val="21"/>
              </w:rPr>
              <w:t>135</w:t>
            </w:r>
            <w:r>
              <w:rPr>
                <w:rFonts w:hint="eastAsia" w:ascii="Times New Roman" w:hAnsi="Times New Roman"/>
                <w:b w:val="0"/>
                <w:bCs w:val="0"/>
                <w:color w:val="000000" w:themeColor="text1"/>
                <w:kern w:val="0"/>
                <w:sz w:val="21"/>
                <w:szCs w:val="21"/>
              </w:rPr>
              <w:t>—</w:t>
            </w:r>
            <w:r>
              <w:rPr>
                <w:rFonts w:ascii="Times New Roman" w:hAnsi="Times New Roman"/>
                <w:b w:val="0"/>
                <w:bCs w:val="0"/>
                <w:color w:val="000000" w:themeColor="text1"/>
                <w:kern w:val="0"/>
                <w:sz w:val="21"/>
                <w:szCs w:val="21"/>
              </w:rPr>
              <w:t>140</w:t>
            </w:r>
          </w:p>
        </w:tc>
        <w:tc>
          <w:tcPr>
            <w:tcW w:w="1469" w:type="dxa"/>
            <w:vAlign w:val="center"/>
          </w:tcPr>
          <w:p>
            <w:pPr>
              <w:adjustRightInd w:val="0"/>
              <w:snapToGrid w:val="0"/>
              <w:spacing w:line="210" w:lineRule="exact"/>
              <w:textAlignment w:val="center"/>
              <w:rPr>
                <w:rFonts w:ascii="Times New Roman" w:hAnsi="Times New Roman"/>
                <w:b w:val="0"/>
                <w:bCs w:val="0"/>
                <w:color w:val="000000" w:themeColor="text1"/>
                <w:kern w:val="0"/>
                <w:sz w:val="21"/>
                <w:szCs w:val="21"/>
              </w:rPr>
            </w:pPr>
            <w:r>
              <w:rPr>
                <w:rFonts w:ascii="Times New Roman" w:hAnsi="Times New Roman"/>
                <w:b w:val="0"/>
                <w:bCs w:val="0"/>
                <w:color w:val="000000" w:themeColor="text1"/>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color w:val="000000" w:themeColor="text1"/>
                <w:kern w:val="0"/>
                <w:sz w:val="21"/>
                <w:szCs w:val="21"/>
              </w:rPr>
            </w:pPr>
            <w:r>
              <w:rPr>
                <w:rFonts w:ascii="Times New Roman" w:hAnsi="Times New Roman"/>
                <w:b w:val="0"/>
                <w:bCs w:val="0"/>
                <w:color w:val="000000" w:themeColor="text1"/>
                <w:kern w:val="0"/>
                <w:sz w:val="21"/>
                <w:szCs w:val="21"/>
              </w:rPr>
              <w:t>暂停或者吊销其与安全生产有关的资格，并处上</w:t>
            </w:r>
            <w:r>
              <w:rPr>
                <w:rFonts w:hint="eastAsia" w:ascii="Times New Roman" w:hAnsi="Times New Roman"/>
                <w:b w:val="0"/>
                <w:bCs w:val="0"/>
                <w:color w:val="000000" w:themeColor="text1"/>
                <w:kern w:val="0"/>
                <w:sz w:val="21"/>
                <w:szCs w:val="21"/>
              </w:rPr>
              <w:t>一年</w:t>
            </w:r>
            <w:r>
              <w:rPr>
                <w:rFonts w:ascii="Times New Roman" w:hAnsi="Times New Roman"/>
                <w:b w:val="0"/>
                <w:bCs w:val="0"/>
                <w:color w:val="000000" w:themeColor="text1"/>
                <w:kern w:val="0"/>
                <w:sz w:val="21"/>
                <w:szCs w:val="21"/>
              </w:rPr>
              <w:t>年收入</w:t>
            </w:r>
            <w:r>
              <w:rPr>
                <w:rFonts w:ascii="Times New Roman" w:hAnsi="Times New Roman"/>
                <w:b w:val="0"/>
                <w:bCs w:val="0"/>
                <w:kern w:val="0"/>
                <w:sz w:val="21"/>
                <w:szCs w:val="21"/>
              </w:rPr>
              <w:t>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不满2000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140</w:t>
            </w:r>
            <w:r>
              <w:rPr>
                <w:rFonts w:hint="eastAsia" w:ascii="Times New Roman" w:hAnsi="Times New Roman"/>
                <w:b w:val="0"/>
                <w:bCs w:val="0"/>
                <w:kern w:val="0"/>
                <w:sz w:val="21"/>
                <w:szCs w:val="21"/>
              </w:rPr>
              <w:t>—</w:t>
            </w:r>
            <w:r>
              <w:rPr>
                <w:rFonts w:ascii="Times New Roman" w:hAnsi="Times New Roman"/>
                <w:b w:val="0"/>
                <w:bCs w:val="0"/>
                <w:kern w:val="0"/>
                <w:sz w:val="21"/>
                <w:szCs w:val="21"/>
              </w:rPr>
              <w:t>145</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5</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20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2000以上，不满3000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145</w:t>
            </w:r>
            <w:r>
              <w:rPr>
                <w:rFonts w:hint="eastAsia" w:ascii="Times New Roman" w:hAnsi="Times New Roman"/>
                <w:b w:val="0"/>
                <w:bCs w:val="0"/>
                <w:kern w:val="0"/>
                <w:sz w:val="21"/>
                <w:szCs w:val="21"/>
              </w:rPr>
              <w:t>—</w:t>
            </w:r>
            <w:r>
              <w:rPr>
                <w:rFonts w:ascii="Times New Roman" w:hAnsi="Times New Roman"/>
                <w:b w:val="0"/>
                <w:bCs w:val="0"/>
                <w:kern w:val="0"/>
                <w:sz w:val="21"/>
                <w:szCs w:val="21"/>
              </w:rPr>
              <w:t>150</w:t>
            </w:r>
          </w:p>
        </w:tc>
        <w:tc>
          <w:tcPr>
            <w:tcW w:w="1469" w:type="dxa"/>
            <w:vAlign w:val="center"/>
          </w:tcPr>
          <w:p>
            <w:pPr>
              <w:adjustRightInd w:val="0"/>
              <w:snapToGrid w:val="0"/>
              <w:spacing w:line="21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年收入33</w:t>
            </w:r>
            <w:r>
              <w:rPr>
                <w:rFonts w:hint="eastAsia" w:ascii="Times New Roman" w:hAnsi="Times New Roman"/>
                <w:b w:val="0"/>
                <w:bCs w:val="0"/>
                <w:kern w:val="0"/>
                <w:sz w:val="21"/>
                <w:szCs w:val="21"/>
              </w:rPr>
              <w:t>%—</w:t>
            </w:r>
            <w:r>
              <w:rPr>
                <w:rFonts w:ascii="Times New Roman" w:hAnsi="Times New Roman"/>
                <w:b w:val="0"/>
                <w:bCs w:val="0"/>
                <w:kern w:val="0"/>
                <w:sz w:val="21"/>
                <w:szCs w:val="21"/>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3000以上，不满5000</w:t>
            </w:r>
          </w:p>
        </w:tc>
        <w:tc>
          <w:tcPr>
            <w:tcW w:w="991" w:type="dxa"/>
            <w:vMerge w:val="restart"/>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三档</w:t>
            </w: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150</w:t>
            </w:r>
            <w:r>
              <w:rPr>
                <w:rFonts w:hint="eastAsia" w:ascii="Times New Roman" w:hAnsi="Times New Roman"/>
                <w:b w:val="0"/>
                <w:bCs w:val="0"/>
                <w:kern w:val="0"/>
                <w:sz w:val="21"/>
                <w:szCs w:val="21"/>
              </w:rPr>
              <w:t>—</w:t>
            </w:r>
            <w:r>
              <w:rPr>
                <w:rFonts w:ascii="Times New Roman" w:hAnsi="Times New Roman"/>
                <w:b w:val="0"/>
                <w:bCs w:val="0"/>
                <w:kern w:val="0"/>
                <w:sz w:val="21"/>
                <w:szCs w:val="21"/>
              </w:rPr>
              <w:t>155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w:t>
            </w:r>
            <w:r>
              <w:rPr>
                <w:rFonts w:hint="eastAsia" w:ascii="Times New Roman" w:hAnsi="Times New Roman"/>
                <w:b w:val="0"/>
                <w:bCs w:val="0"/>
                <w:kern w:val="0"/>
                <w:sz w:val="21"/>
                <w:szCs w:val="21"/>
              </w:rPr>
              <w:t>—</w:t>
            </w:r>
            <w:r>
              <w:rPr>
                <w:rFonts w:ascii="Times New Roman" w:hAnsi="Times New Roman"/>
                <w:b w:val="0"/>
                <w:bCs w:val="0"/>
                <w:kern w:val="0"/>
                <w:sz w:val="21"/>
                <w:szCs w:val="21"/>
              </w:rPr>
              <w:t>49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155</w:t>
            </w:r>
            <w:r>
              <w:rPr>
                <w:rFonts w:hint="eastAsia" w:ascii="Times New Roman" w:hAnsi="Times New Roman"/>
                <w:b w:val="0"/>
                <w:bCs w:val="0"/>
                <w:kern w:val="0"/>
                <w:sz w:val="21"/>
                <w:szCs w:val="21"/>
              </w:rPr>
              <w:t>—</w:t>
            </w:r>
            <w:r>
              <w:rPr>
                <w:rFonts w:ascii="Times New Roman" w:hAnsi="Times New Roman"/>
                <w:b w:val="0"/>
                <w:bCs w:val="0"/>
                <w:kern w:val="0"/>
                <w:sz w:val="21"/>
                <w:szCs w:val="21"/>
              </w:rPr>
              <w:t>160</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7</w:t>
            </w:r>
            <w:r>
              <w:rPr>
                <w:rFonts w:hint="eastAsia" w:ascii="Times New Roman" w:hAnsi="Times New Roman"/>
                <w:b w:val="0"/>
                <w:bCs w:val="0"/>
                <w:kern w:val="0"/>
                <w:sz w:val="21"/>
                <w:szCs w:val="21"/>
              </w:rPr>
              <w:t>—</w:t>
            </w:r>
            <w:r>
              <w:rPr>
                <w:rFonts w:ascii="Times New Roman" w:hAnsi="Times New Roman"/>
                <w:b w:val="0"/>
                <w:bCs w:val="0"/>
                <w:kern w:val="0"/>
                <w:sz w:val="21"/>
                <w:szCs w:val="21"/>
              </w:rPr>
              <w:t>9</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160</w:t>
            </w:r>
            <w:r>
              <w:rPr>
                <w:rFonts w:hint="eastAsia" w:ascii="Times New Roman" w:hAnsi="Times New Roman"/>
                <w:b w:val="0"/>
                <w:bCs w:val="0"/>
                <w:kern w:val="0"/>
                <w:sz w:val="21"/>
                <w:szCs w:val="21"/>
              </w:rPr>
              <w:t>—</w:t>
            </w:r>
            <w:r>
              <w:rPr>
                <w:rFonts w:ascii="Times New Roman" w:hAnsi="Times New Roman"/>
                <w:b w:val="0"/>
                <w:bCs w:val="0"/>
                <w:kern w:val="0"/>
                <w:sz w:val="21"/>
                <w:szCs w:val="21"/>
              </w:rPr>
              <w:t>170</w:t>
            </w:r>
          </w:p>
        </w:tc>
        <w:tc>
          <w:tcPr>
            <w:tcW w:w="1469"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6</w:t>
            </w: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w:t>
            </w:r>
            <w:r>
              <w:rPr>
                <w:rFonts w:hint="eastAsia" w:ascii="Times New Roman" w:hAnsi="Times New Roman"/>
                <w:b w:val="0"/>
                <w:bCs w:val="0"/>
                <w:kern w:val="0"/>
                <w:sz w:val="21"/>
                <w:szCs w:val="21"/>
              </w:rPr>
              <w:t>—</w:t>
            </w:r>
            <w:r>
              <w:rPr>
                <w:rFonts w:ascii="Times New Roman" w:hAnsi="Times New Roman"/>
                <w:b w:val="0"/>
                <w:bCs w:val="0"/>
                <w:kern w:val="0"/>
                <w:sz w:val="21"/>
                <w:szCs w:val="21"/>
              </w:rPr>
              <w:t>49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3000以上，不满5000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170</w:t>
            </w:r>
            <w:r>
              <w:rPr>
                <w:rFonts w:hint="eastAsia" w:ascii="Times New Roman" w:hAnsi="Times New Roman"/>
                <w:b w:val="0"/>
                <w:bCs w:val="0"/>
                <w:sz w:val="21"/>
                <w:szCs w:val="21"/>
              </w:rPr>
              <w:t>—</w:t>
            </w:r>
            <w:r>
              <w:rPr>
                <w:rFonts w:ascii="Times New Roman" w:hAnsi="Times New Roman"/>
                <w:b w:val="0"/>
                <w:bCs w:val="0"/>
                <w:sz w:val="21"/>
                <w:szCs w:val="21"/>
              </w:rPr>
              <w:t>175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0</w:t>
            </w:r>
            <w:r>
              <w:rPr>
                <w:rFonts w:hint="eastAsia" w:ascii="Times New Roman" w:hAnsi="Times New Roman"/>
                <w:b w:val="0"/>
                <w:bCs w:val="0"/>
                <w:kern w:val="0"/>
                <w:sz w:val="21"/>
                <w:szCs w:val="21"/>
              </w:rPr>
              <w:t>—</w:t>
            </w:r>
            <w:r>
              <w:rPr>
                <w:rFonts w:ascii="Times New Roman" w:hAnsi="Times New Roman"/>
                <w:b w:val="0"/>
                <w:bCs w:val="0"/>
                <w:kern w:val="0"/>
                <w:sz w:val="21"/>
                <w:szCs w:val="21"/>
              </w:rPr>
              <w:t>29</w:t>
            </w:r>
          </w:p>
        </w:tc>
        <w:tc>
          <w:tcPr>
            <w:tcW w:w="15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3000以上，不满5000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175</w:t>
            </w:r>
            <w:r>
              <w:rPr>
                <w:rFonts w:hint="eastAsia" w:ascii="Times New Roman" w:hAnsi="Times New Roman"/>
                <w:b w:val="0"/>
                <w:bCs w:val="0"/>
                <w:sz w:val="21"/>
                <w:szCs w:val="21"/>
              </w:rPr>
              <w:t>—</w:t>
            </w:r>
            <w:r>
              <w:rPr>
                <w:rFonts w:ascii="Times New Roman" w:hAnsi="Times New Roman"/>
                <w:b w:val="0"/>
                <w:bCs w:val="0"/>
                <w:sz w:val="21"/>
                <w:szCs w:val="21"/>
              </w:rPr>
              <w:t>185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30</w:t>
            </w:r>
            <w:r>
              <w:rPr>
                <w:rFonts w:hint="eastAsia" w:ascii="Times New Roman" w:hAnsi="Times New Roman"/>
                <w:b w:val="0"/>
                <w:bCs w:val="0"/>
                <w:kern w:val="0"/>
                <w:sz w:val="21"/>
                <w:szCs w:val="21"/>
              </w:rPr>
              <w:t>—</w:t>
            </w:r>
            <w:r>
              <w:rPr>
                <w:rFonts w:ascii="Times New Roman" w:hAnsi="Times New Roman"/>
                <w:b w:val="0"/>
                <w:bCs w:val="0"/>
                <w:kern w:val="0"/>
                <w:sz w:val="21"/>
                <w:szCs w:val="21"/>
              </w:rPr>
              <w:t>49</w:t>
            </w:r>
          </w:p>
        </w:tc>
        <w:tc>
          <w:tcPr>
            <w:tcW w:w="1560" w:type="dxa"/>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sz w:val="21"/>
                <w:szCs w:val="21"/>
              </w:rPr>
              <w:t>不满3000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185</w:t>
            </w:r>
            <w:r>
              <w:rPr>
                <w:rFonts w:hint="eastAsia" w:ascii="Times New Roman" w:hAnsi="Times New Roman"/>
                <w:b w:val="0"/>
                <w:bCs w:val="0"/>
                <w:sz w:val="21"/>
                <w:szCs w:val="21"/>
              </w:rPr>
              <w:t>—</w:t>
            </w:r>
            <w:r>
              <w:rPr>
                <w:rFonts w:ascii="Times New Roman" w:hAnsi="Times New Roman"/>
                <w:b w:val="0"/>
                <w:bCs w:val="0"/>
                <w:sz w:val="21"/>
                <w:szCs w:val="21"/>
              </w:rPr>
              <w:t>195</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567" w:type="dxa"/>
            <w:vAlign w:val="center"/>
          </w:tcPr>
          <w:p>
            <w:pPr>
              <w:pStyle w:val="46"/>
              <w:numPr>
                <w:ilvl w:val="0"/>
                <w:numId w:val="3"/>
              </w:numPr>
              <w:adjustRightInd w:val="0"/>
              <w:snapToGrid w:val="0"/>
              <w:spacing w:line="210" w:lineRule="exact"/>
              <w:ind w:firstLineChars="0"/>
              <w:jc w:val="center"/>
              <w:textAlignment w:val="center"/>
              <w:rPr>
                <w:rFonts w:ascii="Times New Roman" w:hAnsi="Times New Roman"/>
                <w:b w:val="0"/>
                <w:bCs w:val="0"/>
                <w:kern w:val="0"/>
                <w:sz w:val="21"/>
                <w:szCs w:val="21"/>
              </w:rPr>
            </w:pPr>
          </w:p>
        </w:tc>
        <w:tc>
          <w:tcPr>
            <w:tcW w:w="1332"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2977" w:type="dxa"/>
            <w:vMerge w:val="continue"/>
          </w:tcPr>
          <w:p>
            <w:pPr>
              <w:adjustRightInd w:val="0"/>
              <w:snapToGrid w:val="0"/>
              <w:spacing w:line="210" w:lineRule="exact"/>
              <w:jc w:val="center"/>
              <w:textAlignment w:val="center"/>
              <w:rPr>
                <w:rFonts w:ascii="Times New Roman" w:hAnsi="Times New Roman"/>
                <w:b w:val="0"/>
                <w:bCs w:val="0"/>
                <w:kern w:val="0"/>
                <w:sz w:val="21"/>
                <w:szCs w:val="21"/>
              </w:rPr>
            </w:pPr>
          </w:p>
        </w:tc>
        <w:tc>
          <w:tcPr>
            <w:tcW w:w="1133"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3" w:type="dxa"/>
            <w:vAlign w:val="center"/>
          </w:tcPr>
          <w:p>
            <w:pPr>
              <w:adjustRightInd w:val="0"/>
              <w:snapToGrid w:val="0"/>
              <w:spacing w:line="21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30</w:t>
            </w:r>
            <w:r>
              <w:rPr>
                <w:rFonts w:hint="eastAsia" w:ascii="Times New Roman" w:hAnsi="Times New Roman"/>
                <w:b w:val="0"/>
                <w:bCs w:val="0"/>
                <w:kern w:val="0"/>
                <w:sz w:val="21"/>
                <w:szCs w:val="21"/>
              </w:rPr>
              <w:t>—</w:t>
            </w:r>
            <w:r>
              <w:rPr>
                <w:rFonts w:ascii="Times New Roman" w:hAnsi="Times New Roman"/>
                <w:b w:val="0"/>
                <w:bCs w:val="0"/>
                <w:kern w:val="0"/>
                <w:sz w:val="21"/>
                <w:szCs w:val="21"/>
              </w:rPr>
              <w:t>49</w:t>
            </w:r>
          </w:p>
        </w:tc>
        <w:tc>
          <w:tcPr>
            <w:tcW w:w="1560"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3000以上，不满5000</w:t>
            </w:r>
          </w:p>
        </w:tc>
        <w:tc>
          <w:tcPr>
            <w:tcW w:w="991" w:type="dxa"/>
            <w:vMerge w:val="continue"/>
            <w:vAlign w:val="center"/>
          </w:tcPr>
          <w:p>
            <w:pPr>
              <w:adjustRightInd w:val="0"/>
              <w:snapToGrid w:val="0"/>
              <w:spacing w:line="21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195</w:t>
            </w:r>
            <w:r>
              <w:rPr>
                <w:rFonts w:hint="eastAsia" w:ascii="Times New Roman" w:hAnsi="Times New Roman"/>
                <w:b w:val="0"/>
                <w:bCs w:val="0"/>
                <w:sz w:val="21"/>
                <w:szCs w:val="21"/>
              </w:rPr>
              <w:t>—</w:t>
            </w:r>
            <w:r>
              <w:rPr>
                <w:rFonts w:ascii="Times New Roman" w:hAnsi="Times New Roman"/>
                <w:b w:val="0"/>
                <w:bCs w:val="0"/>
                <w:sz w:val="21"/>
                <w:szCs w:val="21"/>
              </w:rPr>
              <w:t>200</w:t>
            </w:r>
          </w:p>
        </w:tc>
        <w:tc>
          <w:tcPr>
            <w:tcW w:w="1469" w:type="dxa"/>
            <w:vAlign w:val="center"/>
          </w:tcPr>
          <w:p>
            <w:pPr>
              <w:adjustRightInd w:val="0"/>
              <w:snapToGrid w:val="0"/>
              <w:spacing w:line="21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上年收入60%</w:t>
            </w:r>
          </w:p>
        </w:tc>
        <w:tc>
          <w:tcPr>
            <w:tcW w:w="2287" w:type="dxa"/>
            <w:tcMar>
              <w:left w:w="28"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年收入37</w:t>
            </w:r>
            <w:r>
              <w:rPr>
                <w:rFonts w:hint="eastAsia" w:ascii="Times New Roman" w:hAnsi="Times New Roman"/>
                <w:b w:val="0"/>
                <w:bCs w:val="0"/>
                <w:kern w:val="0"/>
                <w:sz w:val="21"/>
                <w:szCs w:val="21"/>
              </w:rPr>
              <w:t>%—</w:t>
            </w:r>
            <w:r>
              <w:rPr>
                <w:rFonts w:ascii="Times New Roman" w:hAnsi="Times New Roman"/>
                <w:b w:val="0"/>
                <w:bCs w:val="0"/>
                <w:kern w:val="0"/>
                <w:sz w:val="21"/>
                <w:szCs w:val="21"/>
              </w:rPr>
              <w:t>40%</w:t>
            </w:r>
          </w:p>
        </w:tc>
      </w:tr>
    </w:tbl>
    <w:p>
      <w:pPr>
        <w:pStyle w:val="9"/>
        <w:rPr>
          <w:rFonts w:ascii="Times New Roman" w:hAnsi="Times New Roman" w:eastAsia="方正黑体_GBK"/>
          <w:b w:val="0"/>
          <w:bCs w:val="0"/>
        </w:rPr>
      </w:pPr>
    </w:p>
    <w:p>
      <w:pPr>
        <w:widowControl/>
        <w:jc w:val="left"/>
        <w:rPr>
          <w:rFonts w:ascii="Times New Roman" w:hAnsi="Times New Roman" w:eastAsia="方正黑体_GBK"/>
          <w:b w:val="0"/>
          <w:bCs w:val="0"/>
          <w:snapToGrid w:val="0"/>
          <w:spacing w:val="-20"/>
          <w:sz w:val="28"/>
        </w:rPr>
      </w:pPr>
      <w:r>
        <w:rPr>
          <w:rFonts w:ascii="Times New Roman" w:hAnsi="Times New Roman" w:eastAsia="方正黑体_GBK"/>
          <w:b w:val="0"/>
          <w:bCs w:val="0"/>
        </w:rPr>
        <w:br w:type="page"/>
      </w:r>
    </w:p>
    <w:p>
      <w:pPr>
        <w:pStyle w:val="5"/>
        <w:rPr>
          <w:rFonts w:ascii="Times New Roman" w:hAnsi="Times New Roman"/>
          <w:b w:val="0"/>
          <w:bCs w:val="0"/>
        </w:rPr>
      </w:pPr>
      <w:r>
        <w:rPr>
          <w:rFonts w:ascii="Times New Roman" w:hAnsi="Times New Roman"/>
          <w:b w:val="0"/>
          <w:bCs w:val="0"/>
        </w:rPr>
        <w:t>9.3 重大生产安全事故行政处罚基准表</w:t>
      </w:r>
    </w:p>
    <w:tbl>
      <w:tblPr>
        <w:tblStyle w:val="19"/>
        <w:tblW w:w="14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8"/>
        <w:gridCol w:w="1334"/>
        <w:gridCol w:w="2980"/>
        <w:gridCol w:w="1132"/>
        <w:gridCol w:w="1132"/>
        <w:gridCol w:w="1564"/>
        <w:gridCol w:w="992"/>
        <w:gridCol w:w="1135"/>
        <w:gridCol w:w="1418"/>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blHeader/>
          <w:jc w:val="center"/>
        </w:trPr>
        <w:tc>
          <w:tcPr>
            <w:tcW w:w="608" w:type="dxa"/>
            <w:vMerge w:val="restart"/>
            <w:vAlign w:val="center"/>
          </w:tcPr>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sz w:val="21"/>
                <w:szCs w:val="21"/>
              </w:rPr>
              <w:t>序号</w:t>
            </w:r>
          </w:p>
        </w:tc>
        <w:tc>
          <w:tcPr>
            <w:tcW w:w="1334" w:type="dxa"/>
            <w:vMerge w:val="restart"/>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法定依据</w:t>
            </w:r>
          </w:p>
        </w:tc>
        <w:tc>
          <w:tcPr>
            <w:tcW w:w="2980" w:type="dxa"/>
            <w:vMerge w:val="restart"/>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处罚依据</w:t>
            </w:r>
          </w:p>
        </w:tc>
        <w:tc>
          <w:tcPr>
            <w:tcW w:w="3828" w:type="dxa"/>
            <w:gridSpan w:val="3"/>
            <w:vAlign w:val="center"/>
          </w:tcPr>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适用条件</w:t>
            </w:r>
          </w:p>
        </w:tc>
        <w:tc>
          <w:tcPr>
            <w:tcW w:w="992" w:type="dxa"/>
            <w:vMerge w:val="restart"/>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裁量</w:t>
            </w:r>
          </w:p>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阶次</w:t>
            </w:r>
          </w:p>
        </w:tc>
        <w:tc>
          <w:tcPr>
            <w:tcW w:w="1135" w:type="dxa"/>
            <w:vMerge w:val="restart"/>
            <w:tcMar>
              <w:top w:w="0" w:type="dxa"/>
              <w:left w:w="57" w:type="dxa"/>
              <w:bottom w:w="0" w:type="dxa"/>
              <w:right w:w="57" w:type="dxa"/>
            </w:tcMar>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单位处罚</w:t>
            </w:r>
          </w:p>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（万元）</w:t>
            </w:r>
          </w:p>
        </w:tc>
        <w:tc>
          <w:tcPr>
            <w:tcW w:w="1418" w:type="dxa"/>
            <w:vMerge w:val="restart"/>
            <w:tcMar>
              <w:top w:w="0" w:type="dxa"/>
              <w:left w:w="28" w:type="dxa"/>
              <w:bottom w:w="0" w:type="dxa"/>
              <w:right w:w="28" w:type="dxa"/>
            </w:tcMar>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主要负责人</w:t>
            </w:r>
          </w:p>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处罚</w:t>
            </w:r>
          </w:p>
        </w:tc>
        <w:tc>
          <w:tcPr>
            <w:tcW w:w="2297" w:type="dxa"/>
            <w:vMerge w:val="restart"/>
            <w:tcMar>
              <w:left w:w="28" w:type="dxa"/>
              <w:right w:w="28" w:type="dxa"/>
            </w:tcMar>
            <w:vAlign w:val="center"/>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r>
              <w:rPr>
                <w:rFonts w:hint="eastAsia" w:ascii="Times New Roman" w:hAnsi="Times New Roman" w:eastAsia="方正黑体_GBK" w:cs="方正黑体_GBK"/>
                <w:b w:val="0"/>
                <w:bCs w:val="0"/>
                <w:kern w:val="0"/>
                <w:sz w:val="21"/>
                <w:szCs w:val="21"/>
              </w:rPr>
              <w:t>其他负责人和安全生产管理人员处罚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blHeader/>
          <w:jc w:val="center"/>
        </w:trPr>
        <w:tc>
          <w:tcPr>
            <w:tcW w:w="608" w:type="dxa"/>
            <w:vMerge w:val="continue"/>
            <w:vAlign w:val="center"/>
          </w:tcPr>
          <w:p>
            <w:pPr>
              <w:pStyle w:val="46"/>
              <w:numPr>
                <w:ilvl w:val="0"/>
                <w:numId w:val="4"/>
              </w:numPr>
              <w:adjustRightInd w:val="0"/>
              <w:snapToGrid w:val="0"/>
              <w:spacing w:line="200" w:lineRule="exact"/>
              <w:ind w:firstLineChars="0"/>
              <w:jc w:val="center"/>
              <w:rPr>
                <w:rFonts w:ascii="Times New Roman" w:hAnsi="Times New Roman" w:eastAsia="方正黑体_GBK" w:cs="方正黑体_GBK"/>
                <w:b w:val="0"/>
                <w:bCs w:val="0"/>
                <w:sz w:val="21"/>
                <w:szCs w:val="21"/>
              </w:rPr>
            </w:pPr>
          </w:p>
        </w:tc>
        <w:tc>
          <w:tcPr>
            <w:tcW w:w="1334" w:type="dxa"/>
            <w:vMerge w:val="continue"/>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p>
        </w:tc>
        <w:tc>
          <w:tcPr>
            <w:tcW w:w="2980" w:type="dxa"/>
            <w:vMerge w:val="continue"/>
          </w:tcPr>
          <w:p>
            <w:pPr>
              <w:adjustRightInd w:val="0"/>
              <w:snapToGrid w:val="0"/>
              <w:spacing w:line="200" w:lineRule="exact"/>
              <w:jc w:val="center"/>
              <w:textAlignment w:val="center"/>
              <w:rPr>
                <w:rFonts w:ascii="Times New Roman" w:hAnsi="Times New Roman" w:eastAsia="方正黑体_GBK" w:cs="方正黑体_GBK"/>
                <w:b w:val="0"/>
                <w:bCs w:val="0"/>
                <w:kern w:val="0"/>
                <w:sz w:val="21"/>
                <w:szCs w:val="21"/>
              </w:rPr>
            </w:pPr>
          </w:p>
        </w:tc>
        <w:tc>
          <w:tcPr>
            <w:tcW w:w="1132" w:type="dxa"/>
            <w:vAlign w:val="center"/>
          </w:tcPr>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死亡人数（人）</w:t>
            </w:r>
          </w:p>
        </w:tc>
        <w:tc>
          <w:tcPr>
            <w:tcW w:w="1132" w:type="dxa"/>
            <w:vAlign w:val="center"/>
          </w:tcPr>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重伤人数（人）</w:t>
            </w:r>
          </w:p>
        </w:tc>
        <w:tc>
          <w:tcPr>
            <w:tcW w:w="1564" w:type="dxa"/>
            <w:tcMar>
              <w:left w:w="57" w:type="dxa"/>
              <w:right w:w="57" w:type="dxa"/>
            </w:tcMar>
            <w:vAlign w:val="center"/>
          </w:tcPr>
          <w:p>
            <w:pPr>
              <w:adjustRightInd w:val="0"/>
              <w:snapToGrid w:val="0"/>
              <w:spacing w:line="200" w:lineRule="exact"/>
              <w:jc w:val="center"/>
              <w:textAlignment w:val="center"/>
              <w:rPr>
                <w:rFonts w:ascii="Times New Roman" w:hAnsi="Times New Roman" w:eastAsia="方正黑体_GBK" w:cs="方正黑体_GBK"/>
                <w:b w:val="0"/>
                <w:bCs w:val="0"/>
                <w:sz w:val="21"/>
                <w:szCs w:val="21"/>
              </w:rPr>
            </w:pPr>
            <w:r>
              <w:rPr>
                <w:rFonts w:hint="eastAsia" w:ascii="Times New Roman" w:hAnsi="Times New Roman" w:eastAsia="方正黑体_GBK" w:cs="方正黑体_GBK"/>
                <w:b w:val="0"/>
                <w:bCs w:val="0"/>
                <w:kern w:val="0"/>
                <w:sz w:val="21"/>
                <w:szCs w:val="21"/>
              </w:rPr>
              <w:t>直接经济损失（万元）</w:t>
            </w:r>
          </w:p>
        </w:tc>
        <w:tc>
          <w:tcPr>
            <w:tcW w:w="992" w:type="dxa"/>
            <w:vMerge w:val="continue"/>
            <w:vAlign w:val="center"/>
          </w:tcPr>
          <w:p>
            <w:pPr>
              <w:adjustRightInd w:val="0"/>
              <w:snapToGrid w:val="0"/>
              <w:spacing w:line="200" w:lineRule="exact"/>
              <w:jc w:val="center"/>
              <w:rPr>
                <w:rFonts w:ascii="Times New Roman" w:hAnsi="Times New Roman" w:eastAsia="方正黑体_GBK" w:cs="方正黑体_GBK"/>
                <w:b w:val="0"/>
                <w:bCs w:val="0"/>
                <w:sz w:val="21"/>
                <w:szCs w:val="21"/>
              </w:rPr>
            </w:pPr>
          </w:p>
        </w:tc>
        <w:tc>
          <w:tcPr>
            <w:tcW w:w="1135" w:type="dxa"/>
            <w:vMerge w:val="continue"/>
            <w:vAlign w:val="center"/>
          </w:tcPr>
          <w:p>
            <w:pPr>
              <w:adjustRightInd w:val="0"/>
              <w:snapToGrid w:val="0"/>
              <w:spacing w:line="200" w:lineRule="exact"/>
              <w:jc w:val="center"/>
              <w:rPr>
                <w:rFonts w:ascii="Times New Roman" w:hAnsi="Times New Roman" w:eastAsia="方正黑体_GBK" w:cs="方正黑体_GBK"/>
                <w:b w:val="0"/>
                <w:bCs w:val="0"/>
                <w:sz w:val="21"/>
                <w:szCs w:val="21"/>
              </w:rPr>
            </w:pPr>
          </w:p>
        </w:tc>
        <w:tc>
          <w:tcPr>
            <w:tcW w:w="1418" w:type="dxa"/>
            <w:vMerge w:val="continue"/>
            <w:tcMar>
              <w:top w:w="0" w:type="dxa"/>
              <w:left w:w="28" w:type="dxa"/>
              <w:bottom w:w="0" w:type="dxa"/>
              <w:right w:w="28" w:type="dxa"/>
            </w:tcMar>
            <w:vAlign w:val="center"/>
          </w:tcPr>
          <w:p>
            <w:pPr>
              <w:adjustRightInd w:val="0"/>
              <w:snapToGrid w:val="0"/>
              <w:spacing w:line="200" w:lineRule="exact"/>
              <w:jc w:val="center"/>
              <w:rPr>
                <w:rFonts w:ascii="Times New Roman" w:hAnsi="Times New Roman" w:eastAsia="方正黑体_GBK" w:cs="方正黑体_GBK"/>
                <w:b w:val="0"/>
                <w:bCs w:val="0"/>
                <w:sz w:val="21"/>
                <w:szCs w:val="21"/>
              </w:rPr>
            </w:pPr>
          </w:p>
        </w:tc>
        <w:tc>
          <w:tcPr>
            <w:tcW w:w="2297" w:type="dxa"/>
            <w:vMerge w:val="continue"/>
            <w:tcMar>
              <w:left w:w="28" w:type="dxa"/>
              <w:right w:w="28" w:type="dxa"/>
            </w:tcMar>
            <w:vAlign w:val="center"/>
          </w:tcPr>
          <w:p>
            <w:pPr>
              <w:adjustRightInd w:val="0"/>
              <w:snapToGrid w:val="0"/>
              <w:spacing w:line="200" w:lineRule="exact"/>
              <w:jc w:val="left"/>
              <w:rPr>
                <w:rFonts w:ascii="Times New Roman" w:hAnsi="Times New Roman" w:eastAsia="方正黑体_GBK" w:cs="方正黑体_GBK"/>
                <w:b w:val="0"/>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restart"/>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《中华人民共和国安全生产法》（应急管理部令第14号）第一百一十四条、</w:t>
            </w:r>
            <w:r>
              <w:rPr>
                <w:rFonts w:hint="eastAsia" w:ascii="Times New Roman" w:hAnsi="Times New Roman"/>
                <w:b w:val="0"/>
                <w:bCs w:val="0"/>
                <w:kern w:val="0"/>
                <w:sz w:val="21"/>
                <w:szCs w:val="21"/>
              </w:rPr>
              <w:t>第九十五条、</w:t>
            </w:r>
            <w:r>
              <w:rPr>
                <w:rFonts w:ascii="Times New Roman" w:hAnsi="Times New Roman"/>
                <w:b w:val="0"/>
                <w:bCs w:val="0"/>
                <w:kern w:val="0"/>
                <w:sz w:val="21"/>
                <w:szCs w:val="21"/>
              </w:rPr>
              <w:t>第九十六条；</w:t>
            </w:r>
            <w:r>
              <w:rPr>
                <w:rFonts w:ascii="Times New Roman" w:hAnsi="Times New Roman"/>
                <w:b w:val="0"/>
                <w:bCs w:val="0"/>
                <w:snapToGrid w:val="0"/>
                <w:kern w:val="0"/>
                <w:sz w:val="21"/>
                <w:szCs w:val="21"/>
              </w:rPr>
              <w:t>《生产安全事故罚款处罚规定》第十六条、第十九条、第二十条</w:t>
            </w:r>
          </w:p>
        </w:tc>
        <w:tc>
          <w:tcPr>
            <w:tcW w:w="2980" w:type="dxa"/>
            <w:vMerge w:val="restart"/>
            <w:tcMar>
              <w:left w:w="57" w:type="dxa"/>
              <w:right w:w="57" w:type="dxa"/>
            </w:tcMar>
            <w:vAlign w:val="center"/>
          </w:tcPr>
          <w:p>
            <w:pPr>
              <w:spacing w:line="280" w:lineRule="exact"/>
              <w:jc w:val="left"/>
              <w:rPr>
                <w:rFonts w:ascii="Times New Roman" w:hAnsi="Times New Roman"/>
                <w:b w:val="0"/>
                <w:bCs w:val="0"/>
                <w:kern w:val="0"/>
                <w:sz w:val="21"/>
                <w:szCs w:val="21"/>
              </w:rPr>
            </w:pPr>
            <w:r>
              <w:rPr>
                <w:rFonts w:hint="eastAsia" w:ascii="Times New Roman" w:hAnsi="Times New Roman"/>
                <w:b w:val="0"/>
                <w:bCs w:val="0"/>
                <w:kern w:val="0"/>
                <w:sz w:val="21"/>
                <w:szCs w:val="21"/>
              </w:rPr>
              <w:t>1.</w:t>
            </w:r>
            <w:r>
              <w:rPr>
                <w:rFonts w:ascii="Times New Roman" w:hAnsi="Times New Roman"/>
                <w:b w:val="0"/>
                <w:bCs w:val="0"/>
                <w:kern w:val="0"/>
                <w:sz w:val="21"/>
                <w:szCs w:val="21"/>
              </w:rPr>
              <w:t>《中华人民共和国安全生产法》</w:t>
            </w:r>
            <w:r>
              <w:rPr>
                <w:rFonts w:hint="eastAsia" w:ascii="Times New Roman" w:hAnsi="Times New Roman"/>
                <w:b w:val="0"/>
                <w:bCs w:val="0"/>
                <w:kern w:val="0"/>
                <w:sz w:val="21"/>
                <w:szCs w:val="21"/>
              </w:rPr>
              <w:t>第一百一十四条第一款第三项：</w:t>
            </w:r>
            <w:r>
              <w:rPr>
                <w:rFonts w:ascii="Times New Roman" w:hAnsi="Times New Roman"/>
                <w:b w:val="0"/>
                <w:bCs w:val="0"/>
                <w:kern w:val="0"/>
                <w:sz w:val="21"/>
                <w:szCs w:val="21"/>
              </w:rPr>
              <w:t>发生生产安全事故，对负有责任的生产经营单位除要求其依法承担相应的赔偿等责任外，由应急管理部门依照下列规定处以罚款：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（三）发生重大事故的，处二百万元以上一千万元以下的罚款。</w:t>
            </w:r>
          </w:p>
          <w:p>
            <w:pPr>
              <w:spacing w:line="280" w:lineRule="exact"/>
              <w:jc w:val="left"/>
              <w:rPr>
                <w:rFonts w:ascii="Times New Roman" w:hAnsi="Times New Roman"/>
                <w:b w:val="0"/>
                <w:bCs w:val="0"/>
                <w:kern w:val="0"/>
                <w:sz w:val="21"/>
                <w:szCs w:val="21"/>
              </w:rPr>
            </w:pPr>
            <w:r>
              <w:rPr>
                <w:rFonts w:hint="eastAsia" w:ascii="Times New Roman" w:hAnsi="Times New Roman"/>
                <w:b w:val="0"/>
                <w:bCs w:val="0"/>
                <w:kern w:val="0"/>
                <w:sz w:val="21"/>
                <w:szCs w:val="21"/>
              </w:rPr>
              <w:t>第九十五条第三项：</w:t>
            </w:r>
            <w:r>
              <w:rPr>
                <w:rFonts w:ascii="Times New Roman" w:hAnsi="Times New Roman"/>
                <w:b w:val="0"/>
                <w:bCs w:val="0"/>
                <w:kern w:val="0"/>
                <w:sz w:val="21"/>
                <w:szCs w:val="21"/>
              </w:rPr>
              <w:t>生产经营单位的主要负责人未履行本法规定的安全生产管理职责，导致发生生产安全事故的，由应急管理部门依照下列规定处以罚款：</w:t>
            </w:r>
          </w:p>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（三）发生重大事故的，处上一年年收入百分之八十的罚款；</w:t>
            </w:r>
          </w:p>
          <w:p>
            <w:pPr>
              <w:spacing w:line="280" w:lineRule="exact"/>
              <w:jc w:val="left"/>
              <w:rPr>
                <w:rFonts w:ascii="Times New Roman" w:hAnsi="Times New Roman"/>
                <w:b w:val="0"/>
                <w:bCs w:val="0"/>
                <w:kern w:val="0"/>
                <w:sz w:val="21"/>
                <w:szCs w:val="21"/>
              </w:rPr>
            </w:pPr>
            <w:r>
              <w:rPr>
                <w:rFonts w:hint="eastAsia" w:ascii="Times New Roman" w:hAnsi="Times New Roman"/>
                <w:b w:val="0"/>
                <w:bCs w:val="0"/>
                <w:kern w:val="0"/>
                <w:sz w:val="21"/>
                <w:szCs w:val="21"/>
              </w:rPr>
              <w:t>第九十六条：</w:t>
            </w:r>
            <w:r>
              <w:rPr>
                <w:rFonts w:ascii="Times New Roman" w:hAnsi="Times New Roman"/>
                <w:b w:val="0"/>
                <w:bCs w:val="0"/>
                <w:kern w:val="0"/>
                <w:sz w:val="21"/>
                <w:szCs w:val="21"/>
              </w:rPr>
              <w:t>生产经营单位的其他负责人和安全生产管理人员未履行本法规定的安全生产管理职责的，</w:t>
            </w:r>
            <w:r>
              <w:rPr>
                <w:rFonts w:hint="eastAsia" w:ascii="Times New Roman" w:hAnsi="Times New Roman"/>
                <w:b w:val="0"/>
                <w:bCs w:val="0"/>
                <w:kern w:val="0"/>
                <w:sz w:val="21"/>
                <w:szCs w:val="21"/>
              </w:rPr>
              <w:t>责令限期改正，处一万元以上三万元以下的罚款；</w:t>
            </w:r>
            <w:r>
              <w:rPr>
                <w:rFonts w:ascii="Times New Roman" w:hAnsi="Times New Roman"/>
                <w:b w:val="0"/>
                <w:bCs w:val="0"/>
                <w:kern w:val="0"/>
                <w:sz w:val="21"/>
                <w:szCs w:val="21"/>
              </w:rPr>
              <w:t>导致发生生产安全事故的，暂停或者吊销其与安全生产有关的资格，并处上一年年收入百分之二十以上百分之五十以下的罚款；构成犯罪的，依照刑法有关规定追究刑事责任。</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2.《生产安全事故罚款处罚规定》（应急管理部令第14号）</w:t>
            </w:r>
            <w:r>
              <w:rPr>
                <w:rFonts w:hint="eastAsia" w:ascii="Times New Roman" w:hAnsi="Times New Roman"/>
                <w:b w:val="0"/>
                <w:bCs w:val="0"/>
                <w:kern w:val="0"/>
                <w:sz w:val="21"/>
                <w:szCs w:val="21"/>
              </w:rPr>
              <w:t>第十六条：</w:t>
            </w:r>
            <w:r>
              <w:rPr>
                <w:rFonts w:ascii="Times New Roman" w:hAnsi="Times New Roman"/>
                <w:b w:val="0"/>
                <w:bCs w:val="0"/>
                <w:kern w:val="0"/>
                <w:sz w:val="21"/>
                <w:szCs w:val="21"/>
              </w:rPr>
              <w:t>事故发生单位对重大事故发生负有责任的，依照下列规定处以罚款：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（一）造成10人以上13人以下死亡，或者50人以上60人以下重伤，或者5000万元以上6000万元以下直接经济损失的，处200万元以上400万元以下的罚款；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（二）造成13人以上15人以下死亡，或者60人以上70人以下重伤，或者6000万元以上7000万元以下直接经济损失的，处400万元以上600万元以下的罚款；</w:t>
            </w:r>
          </w:p>
          <w:p>
            <w:pPr>
              <w:spacing w:line="280" w:lineRule="exact"/>
              <w:jc w:val="left"/>
              <w:rPr>
                <w:rFonts w:ascii="Times New Roman" w:hAnsi="Times New Roman"/>
                <w:b w:val="0"/>
                <w:bCs w:val="0"/>
                <w:kern w:val="0"/>
                <w:sz w:val="21"/>
                <w:szCs w:val="21"/>
              </w:rPr>
            </w:pPr>
            <w:r>
              <w:rPr>
                <w:rFonts w:ascii="Times New Roman" w:hAnsi="Times New Roman"/>
                <w:b w:val="0"/>
                <w:bCs w:val="0"/>
                <w:kern w:val="0"/>
                <w:sz w:val="21"/>
                <w:szCs w:val="21"/>
              </w:rPr>
              <w:t>（三）造成15人以上30人以下死亡，或者70人以上100人以下重伤，或者7000万元以上1亿元以下直接经济损失的，处600万元以上1000万元以下的罚款。</w:t>
            </w:r>
          </w:p>
          <w:p>
            <w:pPr>
              <w:pStyle w:val="9"/>
              <w:spacing w:line="280" w:lineRule="exact"/>
              <w:rPr>
                <w:rFonts w:ascii="Times New Roman" w:hAnsi="Times New Roman"/>
                <w:b w:val="0"/>
                <w:bCs w:val="0"/>
                <w:snapToGrid/>
                <w:spacing w:val="0"/>
                <w:kern w:val="0"/>
                <w:sz w:val="21"/>
                <w:szCs w:val="21"/>
              </w:rPr>
            </w:pPr>
            <w:r>
              <w:rPr>
                <w:rFonts w:hint="eastAsia" w:ascii="Times New Roman" w:hAnsi="Times New Roman"/>
                <w:b w:val="0"/>
                <w:bCs w:val="0"/>
                <w:snapToGrid/>
                <w:spacing w:val="0"/>
                <w:kern w:val="0"/>
                <w:sz w:val="21"/>
                <w:szCs w:val="21"/>
              </w:rPr>
              <w:t>第十九条第三项：</w:t>
            </w:r>
            <w:r>
              <w:rPr>
                <w:rFonts w:ascii="Times New Roman" w:hAnsi="Times New Roman"/>
                <w:b w:val="0"/>
                <w:bCs w:val="0"/>
                <w:snapToGrid/>
                <w:spacing w:val="0"/>
                <w:kern w:val="0"/>
                <w:sz w:val="21"/>
                <w:szCs w:val="21"/>
              </w:rPr>
              <w:t>事故发生单位主要负责人未依法履行安全生产管理职责，导致事故发生的，依照下列规定处以罚款：</w:t>
            </w:r>
          </w:p>
          <w:p>
            <w:pPr>
              <w:pStyle w:val="9"/>
              <w:spacing w:line="280" w:lineRule="exact"/>
              <w:rPr>
                <w:rFonts w:ascii="Times New Roman" w:hAnsi="Times New Roman"/>
                <w:b w:val="0"/>
                <w:bCs w:val="0"/>
                <w:snapToGrid/>
                <w:spacing w:val="0"/>
                <w:kern w:val="0"/>
                <w:sz w:val="21"/>
                <w:szCs w:val="21"/>
              </w:rPr>
            </w:pPr>
            <w:r>
              <w:rPr>
                <w:rFonts w:ascii="Times New Roman" w:hAnsi="Times New Roman"/>
                <w:b w:val="0"/>
                <w:bCs w:val="0"/>
                <w:snapToGrid/>
                <w:spacing w:val="0"/>
                <w:kern w:val="0"/>
                <w:sz w:val="21"/>
                <w:szCs w:val="21"/>
              </w:rPr>
              <w:t>（三）发生重大事故的，处上一年年收入80％的罚款.</w:t>
            </w:r>
          </w:p>
          <w:p>
            <w:pPr>
              <w:adjustRightInd w:val="0"/>
              <w:snapToGrid w:val="0"/>
              <w:spacing w:line="280" w:lineRule="exact"/>
              <w:jc w:val="left"/>
              <w:textAlignment w:val="center"/>
              <w:rPr>
                <w:rFonts w:ascii="Times New Roman" w:hAnsi="Times New Roman"/>
                <w:b w:val="0"/>
                <w:bCs w:val="0"/>
                <w:kern w:val="0"/>
                <w:sz w:val="21"/>
                <w:szCs w:val="21"/>
              </w:rPr>
            </w:pPr>
            <w:r>
              <w:rPr>
                <w:rFonts w:hint="eastAsia" w:ascii="Times New Roman" w:hAnsi="Times New Roman"/>
                <w:b w:val="0"/>
                <w:bCs w:val="0"/>
                <w:kern w:val="0"/>
                <w:sz w:val="21"/>
                <w:szCs w:val="21"/>
              </w:rPr>
              <w:t>第二十条第三项：</w:t>
            </w:r>
            <w:r>
              <w:rPr>
                <w:rFonts w:ascii="Times New Roman" w:hAnsi="Times New Roman"/>
                <w:b w:val="0"/>
                <w:bCs w:val="0"/>
                <w:kern w:val="0"/>
                <w:sz w:val="21"/>
                <w:szCs w:val="21"/>
              </w:rPr>
              <w:t>事故发生单位其他负责人和安全生产管理人员未依法履行安全生产管理职责，导致事故发生的，依照下列规定处以罚款：</w:t>
            </w:r>
          </w:p>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（三）发生重大事故的，处上一年年收入40%至50%的罚款。</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49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5000以上，不满6000</w:t>
            </w:r>
          </w:p>
        </w:tc>
        <w:tc>
          <w:tcPr>
            <w:tcW w:w="992"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一档</w:t>
            </w: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200</w:t>
            </w:r>
            <w:r>
              <w:rPr>
                <w:rFonts w:hint="eastAsia" w:ascii="Times New Roman" w:hAnsi="Times New Roman"/>
                <w:b w:val="0"/>
                <w:bCs w:val="0"/>
                <w:sz w:val="21"/>
                <w:szCs w:val="21"/>
              </w:rPr>
              <w:t>—</w:t>
            </w:r>
            <w:r>
              <w:rPr>
                <w:rFonts w:ascii="Times New Roman" w:hAnsi="Times New Roman"/>
                <w:b w:val="0"/>
                <w:bCs w:val="0"/>
                <w:sz w:val="21"/>
                <w:szCs w:val="21"/>
              </w:rPr>
              <w:t>240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不满5000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240</w:t>
            </w:r>
            <w:r>
              <w:rPr>
                <w:rFonts w:hint="eastAsia" w:ascii="Times New Roman" w:hAnsi="Times New Roman"/>
                <w:b w:val="0"/>
                <w:bCs w:val="0"/>
                <w:sz w:val="21"/>
                <w:szCs w:val="21"/>
              </w:rPr>
              <w:t>—</w:t>
            </w:r>
            <w:r>
              <w:rPr>
                <w:rFonts w:ascii="Times New Roman" w:hAnsi="Times New Roman"/>
                <w:b w:val="0"/>
                <w:bCs w:val="0"/>
                <w:sz w:val="21"/>
                <w:szCs w:val="21"/>
              </w:rPr>
              <w:t>280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49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不满5000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280</w:t>
            </w:r>
            <w:r>
              <w:rPr>
                <w:rFonts w:hint="eastAsia" w:ascii="Times New Roman" w:hAnsi="Times New Roman"/>
                <w:b w:val="0"/>
                <w:bCs w:val="0"/>
                <w:sz w:val="21"/>
                <w:szCs w:val="21"/>
              </w:rPr>
              <w:t>—</w:t>
            </w:r>
            <w:r>
              <w:rPr>
                <w:rFonts w:ascii="Times New Roman" w:hAnsi="Times New Roman"/>
                <w:b w:val="0"/>
                <w:bCs w:val="0"/>
                <w:sz w:val="21"/>
                <w:szCs w:val="21"/>
              </w:rPr>
              <w:t>320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5000以上，不满6000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280</w:t>
            </w:r>
            <w:r>
              <w:rPr>
                <w:rFonts w:hint="eastAsia" w:ascii="Times New Roman" w:hAnsi="Times New Roman"/>
                <w:b w:val="0"/>
                <w:bCs w:val="0"/>
                <w:sz w:val="21"/>
                <w:szCs w:val="21"/>
              </w:rPr>
              <w:t>—</w:t>
            </w:r>
            <w:r>
              <w:rPr>
                <w:rFonts w:ascii="Times New Roman" w:hAnsi="Times New Roman"/>
                <w:b w:val="0"/>
                <w:bCs w:val="0"/>
                <w:sz w:val="21"/>
                <w:szCs w:val="21"/>
              </w:rPr>
              <w:t>320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—4</w:t>
            </w:r>
            <w:r>
              <w:rPr>
                <w:rFonts w:ascii="Times New Roman" w:hAnsi="Times New Roman"/>
                <w:b w:val="0"/>
                <w:bCs w:val="0"/>
                <w:sz w:val="21"/>
                <w:szCs w:val="21"/>
              </w:rPr>
              <w:t>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5000以上，不满6000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320</w:t>
            </w:r>
            <w:r>
              <w:rPr>
                <w:rFonts w:hint="eastAsia" w:ascii="Times New Roman" w:hAnsi="Times New Roman"/>
                <w:b w:val="0"/>
                <w:bCs w:val="0"/>
                <w:sz w:val="21"/>
                <w:szCs w:val="21"/>
              </w:rPr>
              <w:t>—</w:t>
            </w:r>
            <w:r>
              <w:rPr>
                <w:rFonts w:ascii="Times New Roman" w:hAnsi="Times New Roman"/>
                <w:b w:val="0"/>
                <w:bCs w:val="0"/>
                <w:sz w:val="21"/>
                <w:szCs w:val="21"/>
              </w:rPr>
              <w:t>360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不满5000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320</w:t>
            </w:r>
            <w:r>
              <w:rPr>
                <w:rFonts w:hint="eastAsia" w:ascii="Times New Roman" w:hAnsi="Times New Roman"/>
                <w:b w:val="0"/>
                <w:bCs w:val="0"/>
                <w:sz w:val="21"/>
                <w:szCs w:val="21"/>
              </w:rPr>
              <w:t>—</w:t>
            </w:r>
            <w:r>
              <w:rPr>
                <w:rFonts w:ascii="Times New Roman" w:hAnsi="Times New Roman"/>
                <w:b w:val="0"/>
                <w:bCs w:val="0"/>
                <w:sz w:val="21"/>
                <w:szCs w:val="21"/>
              </w:rPr>
              <w:t>360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5000以上，不满6000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360</w:t>
            </w:r>
            <w:r>
              <w:rPr>
                <w:rFonts w:hint="eastAsia" w:ascii="Times New Roman" w:hAnsi="Times New Roman"/>
                <w:b w:val="0"/>
                <w:bCs w:val="0"/>
                <w:sz w:val="21"/>
                <w:szCs w:val="21"/>
              </w:rPr>
              <w:t>—</w:t>
            </w:r>
            <w:r>
              <w:rPr>
                <w:rFonts w:ascii="Times New Roman" w:hAnsi="Times New Roman"/>
                <w:b w:val="0"/>
                <w:bCs w:val="0"/>
                <w:sz w:val="21"/>
                <w:szCs w:val="21"/>
              </w:rPr>
              <w:t>400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年收入40</w:t>
            </w:r>
            <w:r>
              <w:rPr>
                <w:rFonts w:hint="eastAsia" w:ascii="Times New Roman" w:hAnsi="Times New Roman"/>
                <w:b w:val="0"/>
                <w:bCs w:val="0"/>
                <w:kern w:val="0"/>
                <w:sz w:val="21"/>
                <w:szCs w:val="21"/>
              </w:rPr>
              <w:t>%—</w:t>
            </w:r>
            <w:r>
              <w:rPr>
                <w:rFonts w:ascii="Times New Roman" w:hAnsi="Times New Roman"/>
                <w:b w:val="0"/>
                <w:bCs w:val="0"/>
                <w:kern w:val="0"/>
                <w:sz w:val="21"/>
                <w:szCs w:val="21"/>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6000以上，不满7000</w:t>
            </w:r>
          </w:p>
        </w:tc>
        <w:tc>
          <w:tcPr>
            <w:tcW w:w="992"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二档</w:t>
            </w: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400</w:t>
            </w:r>
            <w:r>
              <w:rPr>
                <w:rFonts w:hint="eastAsia" w:ascii="Times New Roman" w:hAnsi="Times New Roman"/>
                <w:b w:val="0"/>
                <w:bCs w:val="0"/>
                <w:sz w:val="21"/>
                <w:szCs w:val="21"/>
              </w:rPr>
              <w:t>—</w:t>
            </w:r>
            <w:r>
              <w:rPr>
                <w:rFonts w:ascii="Times New Roman" w:hAnsi="Times New Roman"/>
                <w:b w:val="0"/>
                <w:bCs w:val="0"/>
                <w:sz w:val="21"/>
                <w:szCs w:val="21"/>
              </w:rPr>
              <w:t>440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400</w:t>
            </w:r>
            <w:r>
              <w:rPr>
                <w:rFonts w:hint="eastAsia" w:ascii="Times New Roman" w:hAnsi="Times New Roman"/>
                <w:b w:val="0"/>
                <w:bCs w:val="0"/>
                <w:sz w:val="21"/>
                <w:szCs w:val="21"/>
              </w:rPr>
              <w:t>—</w:t>
            </w:r>
            <w:r>
              <w:rPr>
                <w:rFonts w:ascii="Times New Roman" w:hAnsi="Times New Roman"/>
                <w:b w:val="0"/>
                <w:bCs w:val="0"/>
                <w:sz w:val="21"/>
                <w:szCs w:val="21"/>
              </w:rPr>
              <w:t>440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13</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440</w:t>
            </w:r>
            <w:r>
              <w:rPr>
                <w:rFonts w:hint="eastAsia" w:ascii="Times New Roman" w:hAnsi="Times New Roman"/>
                <w:b w:val="0"/>
                <w:bCs w:val="0"/>
                <w:sz w:val="21"/>
                <w:szCs w:val="21"/>
              </w:rPr>
              <w:t>—</w:t>
            </w:r>
            <w:r>
              <w:rPr>
                <w:rFonts w:ascii="Times New Roman" w:hAnsi="Times New Roman"/>
                <w:b w:val="0"/>
                <w:bCs w:val="0"/>
                <w:sz w:val="21"/>
                <w:szCs w:val="21"/>
              </w:rPr>
              <w:t>480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12</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6000以上，不满7000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480</w:t>
            </w:r>
            <w:r>
              <w:rPr>
                <w:rFonts w:hint="eastAsia" w:ascii="Times New Roman" w:hAnsi="Times New Roman"/>
                <w:b w:val="0"/>
                <w:bCs w:val="0"/>
                <w:sz w:val="21"/>
                <w:szCs w:val="21"/>
              </w:rPr>
              <w:t>—</w:t>
            </w:r>
            <w:r>
              <w:rPr>
                <w:rFonts w:ascii="Times New Roman" w:hAnsi="Times New Roman"/>
                <w:b w:val="0"/>
                <w:bCs w:val="0"/>
                <w:sz w:val="21"/>
                <w:szCs w:val="21"/>
              </w:rPr>
              <w:t>520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13</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59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6000以上，不满7000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520</w:t>
            </w:r>
            <w:r>
              <w:rPr>
                <w:rFonts w:hint="eastAsia" w:ascii="Times New Roman" w:hAnsi="Times New Roman"/>
                <w:b w:val="0"/>
                <w:bCs w:val="0"/>
                <w:sz w:val="21"/>
                <w:szCs w:val="21"/>
              </w:rPr>
              <w:t>—</w:t>
            </w:r>
            <w:r>
              <w:rPr>
                <w:rFonts w:ascii="Times New Roman" w:hAnsi="Times New Roman"/>
                <w:b w:val="0"/>
                <w:bCs w:val="0"/>
                <w:sz w:val="21"/>
                <w:szCs w:val="21"/>
              </w:rPr>
              <w:t>550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13</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不满6000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550</w:t>
            </w:r>
            <w:r>
              <w:rPr>
                <w:rFonts w:hint="eastAsia" w:ascii="Times New Roman" w:hAnsi="Times New Roman"/>
                <w:b w:val="0"/>
                <w:bCs w:val="0"/>
                <w:sz w:val="21"/>
                <w:szCs w:val="21"/>
              </w:rPr>
              <w:t>—</w:t>
            </w:r>
            <w:r>
              <w:rPr>
                <w:rFonts w:ascii="Times New Roman" w:hAnsi="Times New Roman"/>
                <w:b w:val="0"/>
                <w:bCs w:val="0"/>
                <w:sz w:val="21"/>
                <w:szCs w:val="21"/>
              </w:rPr>
              <w:t>580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13</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6000以上，不满7000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580</w:t>
            </w:r>
            <w:r>
              <w:rPr>
                <w:rFonts w:hint="eastAsia" w:ascii="Times New Roman" w:hAnsi="Times New Roman"/>
                <w:b w:val="0"/>
                <w:bCs w:val="0"/>
                <w:sz w:val="21"/>
                <w:szCs w:val="21"/>
              </w:rPr>
              <w:t>—</w:t>
            </w:r>
            <w:r>
              <w:rPr>
                <w:rFonts w:ascii="Times New Roman" w:hAnsi="Times New Roman"/>
                <w:b w:val="0"/>
                <w:bCs w:val="0"/>
                <w:sz w:val="21"/>
                <w:szCs w:val="21"/>
              </w:rPr>
              <w:t>600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年收入43</w:t>
            </w:r>
            <w:r>
              <w:rPr>
                <w:rFonts w:hint="eastAsia" w:ascii="Times New Roman" w:hAnsi="Times New Roman"/>
                <w:b w:val="0"/>
                <w:bCs w:val="0"/>
                <w:kern w:val="0"/>
                <w:sz w:val="21"/>
                <w:szCs w:val="21"/>
              </w:rPr>
              <w:t>%—</w:t>
            </w:r>
            <w:r>
              <w:rPr>
                <w:rFonts w:ascii="Times New Roman" w:hAnsi="Times New Roman"/>
                <w:b w:val="0"/>
                <w:bCs w:val="0"/>
                <w:kern w:val="0"/>
                <w:sz w:val="21"/>
                <w:szCs w:val="21"/>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7000以上，不满10000</w:t>
            </w:r>
          </w:p>
        </w:tc>
        <w:tc>
          <w:tcPr>
            <w:tcW w:w="992" w:type="dxa"/>
            <w:vMerge w:val="restart"/>
            <w:vAlign w:val="center"/>
          </w:tcPr>
          <w:p>
            <w:pPr>
              <w:adjustRightInd w:val="0"/>
              <w:snapToGrid w:val="0"/>
              <w:spacing w:line="280" w:lineRule="exact"/>
              <w:jc w:val="center"/>
              <w:textAlignment w:val="center"/>
              <w:rPr>
                <w:rFonts w:ascii="Times New Roman" w:hAnsi="Times New Roman"/>
                <w:b w:val="0"/>
                <w:bCs w:val="0"/>
                <w:kern w:val="0"/>
                <w:sz w:val="21"/>
                <w:szCs w:val="21"/>
              </w:rPr>
            </w:pPr>
            <w:r>
              <w:rPr>
                <w:rFonts w:ascii="Times New Roman" w:hAnsi="Times New Roman"/>
                <w:b w:val="0"/>
                <w:bCs w:val="0"/>
                <w:kern w:val="0"/>
                <w:sz w:val="21"/>
                <w:szCs w:val="21"/>
              </w:rPr>
              <w:t>三档</w:t>
            </w: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w:t>
            </w:r>
            <w:r>
              <w:rPr>
                <w:rFonts w:hint="eastAsia" w:ascii="Times New Roman" w:hAnsi="Times New Roman"/>
                <w:b w:val="0"/>
                <w:bCs w:val="0"/>
                <w:sz w:val="21"/>
                <w:szCs w:val="21"/>
              </w:rPr>
              <w:t>—</w:t>
            </w:r>
            <w:r>
              <w:rPr>
                <w:rFonts w:ascii="Times New Roman" w:hAnsi="Times New Roman"/>
                <w:b w:val="0"/>
                <w:bCs w:val="0"/>
                <w:sz w:val="21"/>
                <w:szCs w:val="21"/>
              </w:rPr>
              <w:t>650</w:t>
            </w:r>
          </w:p>
        </w:tc>
        <w:tc>
          <w:tcPr>
            <w:tcW w:w="1418" w:type="dxa"/>
            <w:tcMar>
              <w:top w:w="0" w:type="dxa"/>
              <w:left w:w="28" w:type="dxa"/>
              <w:bottom w:w="0" w:type="dxa"/>
              <w:right w:w="28" w:type="dxa"/>
            </w:tcMar>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w:t>
            </w:r>
            <w:r>
              <w:rPr>
                <w:rFonts w:hint="eastAsia" w:ascii="Times New Roman" w:hAnsi="Times New Roman"/>
                <w:b w:val="0"/>
                <w:bCs w:val="0"/>
                <w:sz w:val="21"/>
                <w:szCs w:val="21"/>
              </w:rPr>
              <w:t>—</w:t>
            </w:r>
            <w:r>
              <w:rPr>
                <w:rFonts w:ascii="Times New Roman" w:hAnsi="Times New Roman"/>
                <w:b w:val="0"/>
                <w:bCs w:val="0"/>
                <w:sz w:val="21"/>
                <w:szCs w:val="21"/>
              </w:rPr>
              <w:t>99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600</w:t>
            </w:r>
            <w:r>
              <w:rPr>
                <w:rFonts w:hint="eastAsia" w:ascii="Times New Roman" w:hAnsi="Times New Roman"/>
                <w:b w:val="0"/>
                <w:bCs w:val="0"/>
                <w:sz w:val="21"/>
                <w:szCs w:val="21"/>
              </w:rPr>
              <w:t>—</w:t>
            </w:r>
            <w:r>
              <w:rPr>
                <w:rFonts w:ascii="Times New Roman" w:hAnsi="Times New Roman"/>
                <w:b w:val="0"/>
                <w:bCs w:val="0"/>
                <w:sz w:val="21"/>
                <w:szCs w:val="21"/>
              </w:rPr>
              <w:t>650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15</w:t>
            </w:r>
            <w:r>
              <w:rPr>
                <w:rFonts w:hint="eastAsia" w:ascii="Times New Roman" w:hAnsi="Times New Roman"/>
                <w:b w:val="0"/>
                <w:bCs w:val="0"/>
                <w:sz w:val="21"/>
                <w:szCs w:val="21"/>
              </w:rPr>
              <w:t>—</w:t>
            </w:r>
            <w:r>
              <w:rPr>
                <w:rFonts w:ascii="Times New Roman" w:hAnsi="Times New Roman"/>
                <w:b w:val="0"/>
                <w:bCs w:val="0"/>
                <w:sz w:val="21"/>
                <w:szCs w:val="21"/>
              </w:rPr>
              <w:t>29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650</w:t>
            </w:r>
            <w:r>
              <w:rPr>
                <w:rFonts w:hint="eastAsia" w:ascii="Times New Roman" w:hAnsi="Times New Roman"/>
                <w:b w:val="0"/>
                <w:bCs w:val="0"/>
                <w:sz w:val="21"/>
                <w:szCs w:val="21"/>
              </w:rPr>
              <w:t>—</w:t>
            </w:r>
            <w:r>
              <w:rPr>
                <w:rFonts w:ascii="Times New Roman" w:hAnsi="Times New Roman"/>
                <w:b w:val="0"/>
                <w:bCs w:val="0"/>
                <w:sz w:val="21"/>
                <w:szCs w:val="21"/>
              </w:rPr>
              <w:t>700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14</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w:t>
            </w:r>
            <w:r>
              <w:rPr>
                <w:rFonts w:hint="eastAsia" w:ascii="Times New Roman" w:hAnsi="Times New Roman"/>
                <w:b w:val="0"/>
                <w:bCs w:val="0"/>
                <w:sz w:val="21"/>
                <w:szCs w:val="21"/>
              </w:rPr>
              <w:t>—</w:t>
            </w:r>
            <w:r>
              <w:rPr>
                <w:rFonts w:ascii="Times New Roman" w:hAnsi="Times New Roman"/>
                <w:b w:val="0"/>
                <w:bCs w:val="0"/>
                <w:sz w:val="21"/>
                <w:szCs w:val="21"/>
              </w:rPr>
              <w:t>99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7000以上，不满10000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700</w:t>
            </w:r>
            <w:r>
              <w:rPr>
                <w:rFonts w:hint="eastAsia" w:ascii="Times New Roman" w:hAnsi="Times New Roman"/>
                <w:b w:val="0"/>
                <w:bCs w:val="0"/>
                <w:sz w:val="21"/>
                <w:szCs w:val="21"/>
              </w:rPr>
              <w:t>—</w:t>
            </w:r>
            <w:r>
              <w:rPr>
                <w:rFonts w:ascii="Times New Roman" w:hAnsi="Times New Roman"/>
                <w:b w:val="0"/>
                <w:bCs w:val="0"/>
                <w:sz w:val="21"/>
                <w:szCs w:val="21"/>
              </w:rPr>
              <w:t>800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15</w:t>
            </w:r>
            <w:r>
              <w:rPr>
                <w:rFonts w:hint="eastAsia" w:ascii="Times New Roman" w:hAnsi="Times New Roman"/>
                <w:b w:val="0"/>
                <w:bCs w:val="0"/>
                <w:sz w:val="21"/>
                <w:szCs w:val="21"/>
              </w:rPr>
              <w:t>—</w:t>
            </w:r>
            <w:r>
              <w:rPr>
                <w:rFonts w:ascii="Times New Roman" w:hAnsi="Times New Roman"/>
                <w:b w:val="0"/>
                <w:bCs w:val="0"/>
                <w:sz w:val="21"/>
                <w:szCs w:val="21"/>
              </w:rPr>
              <w:t>29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0</w:t>
            </w:r>
            <w:r>
              <w:rPr>
                <w:rFonts w:hint="eastAsia" w:ascii="Times New Roman" w:hAnsi="Times New Roman"/>
                <w:b w:val="0"/>
                <w:bCs w:val="0"/>
                <w:sz w:val="21"/>
                <w:szCs w:val="21"/>
              </w:rPr>
              <w:t>—</w:t>
            </w:r>
            <w:r>
              <w:rPr>
                <w:rFonts w:ascii="Times New Roman" w:hAnsi="Times New Roman"/>
                <w:b w:val="0"/>
                <w:bCs w:val="0"/>
                <w:sz w:val="21"/>
                <w:szCs w:val="21"/>
              </w:rPr>
              <w:t>69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7000以上，不满10000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800</w:t>
            </w:r>
            <w:r>
              <w:rPr>
                <w:rFonts w:hint="eastAsia" w:ascii="Times New Roman" w:hAnsi="Times New Roman"/>
                <w:b w:val="0"/>
                <w:bCs w:val="0"/>
                <w:sz w:val="21"/>
                <w:szCs w:val="21"/>
              </w:rPr>
              <w:t>—</w:t>
            </w:r>
            <w:r>
              <w:rPr>
                <w:rFonts w:ascii="Times New Roman" w:hAnsi="Times New Roman"/>
                <w:b w:val="0"/>
                <w:bCs w:val="0"/>
                <w:sz w:val="21"/>
                <w:szCs w:val="21"/>
              </w:rPr>
              <w:t>900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15</w:t>
            </w:r>
            <w:r>
              <w:rPr>
                <w:rFonts w:hint="eastAsia" w:ascii="Times New Roman" w:hAnsi="Times New Roman"/>
                <w:b w:val="0"/>
                <w:bCs w:val="0"/>
                <w:sz w:val="21"/>
                <w:szCs w:val="21"/>
              </w:rPr>
              <w:t>—</w:t>
            </w:r>
            <w:r>
              <w:rPr>
                <w:rFonts w:ascii="Times New Roman" w:hAnsi="Times New Roman"/>
                <w:b w:val="0"/>
                <w:bCs w:val="0"/>
                <w:sz w:val="21"/>
                <w:szCs w:val="21"/>
              </w:rPr>
              <w:t>29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w:t>
            </w:r>
            <w:r>
              <w:rPr>
                <w:rFonts w:hint="eastAsia" w:ascii="Times New Roman" w:hAnsi="Times New Roman"/>
                <w:b w:val="0"/>
                <w:bCs w:val="0"/>
                <w:sz w:val="21"/>
                <w:szCs w:val="21"/>
              </w:rPr>
              <w:t>—</w:t>
            </w:r>
            <w:r>
              <w:rPr>
                <w:rFonts w:ascii="Times New Roman" w:hAnsi="Times New Roman"/>
                <w:b w:val="0"/>
                <w:bCs w:val="0"/>
                <w:sz w:val="21"/>
                <w:szCs w:val="21"/>
              </w:rPr>
              <w:t>99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不满7000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900</w:t>
            </w:r>
            <w:r>
              <w:rPr>
                <w:rFonts w:hint="eastAsia" w:ascii="Times New Roman" w:hAnsi="Times New Roman"/>
                <w:b w:val="0"/>
                <w:bCs w:val="0"/>
                <w:sz w:val="21"/>
                <w:szCs w:val="21"/>
              </w:rPr>
              <w:t>—</w:t>
            </w:r>
            <w:r>
              <w:rPr>
                <w:rFonts w:ascii="Times New Roman" w:hAnsi="Times New Roman"/>
                <w:b w:val="0"/>
                <w:bCs w:val="0"/>
                <w:sz w:val="21"/>
                <w:szCs w:val="21"/>
              </w:rPr>
              <w:t>950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8" w:type="dxa"/>
            <w:vAlign w:val="center"/>
          </w:tcPr>
          <w:p>
            <w:pPr>
              <w:pStyle w:val="46"/>
              <w:numPr>
                <w:ilvl w:val="0"/>
                <w:numId w:val="4"/>
              </w:numPr>
              <w:adjustRightInd w:val="0"/>
              <w:snapToGrid w:val="0"/>
              <w:spacing w:line="200" w:lineRule="exact"/>
              <w:ind w:firstLineChars="0"/>
              <w:jc w:val="center"/>
              <w:textAlignment w:val="center"/>
              <w:rPr>
                <w:rFonts w:ascii="Times New Roman" w:hAnsi="Times New Roman"/>
                <w:b w:val="0"/>
                <w:bCs w:val="0"/>
                <w:kern w:val="0"/>
                <w:sz w:val="21"/>
                <w:szCs w:val="21"/>
              </w:rPr>
            </w:pPr>
          </w:p>
        </w:tc>
        <w:tc>
          <w:tcPr>
            <w:tcW w:w="1334"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2980" w:type="dxa"/>
            <w:vMerge w:val="continue"/>
          </w:tcPr>
          <w:p>
            <w:pPr>
              <w:adjustRightInd w:val="0"/>
              <w:snapToGrid w:val="0"/>
              <w:spacing w:line="280" w:lineRule="exact"/>
              <w:jc w:val="center"/>
              <w:textAlignment w:val="center"/>
              <w:rPr>
                <w:rFonts w:ascii="Times New Roman" w:hAnsi="Times New Roman"/>
                <w:b w:val="0"/>
                <w:bCs w:val="0"/>
                <w:kern w:val="0"/>
                <w:sz w:val="21"/>
                <w:szCs w:val="21"/>
              </w:rPr>
            </w:pP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15</w:t>
            </w:r>
            <w:r>
              <w:rPr>
                <w:rFonts w:hint="eastAsia" w:ascii="Times New Roman" w:hAnsi="Times New Roman"/>
                <w:b w:val="0"/>
                <w:bCs w:val="0"/>
                <w:sz w:val="21"/>
                <w:szCs w:val="21"/>
              </w:rPr>
              <w:t>—</w:t>
            </w:r>
            <w:r>
              <w:rPr>
                <w:rFonts w:ascii="Times New Roman" w:hAnsi="Times New Roman"/>
                <w:b w:val="0"/>
                <w:bCs w:val="0"/>
                <w:sz w:val="21"/>
                <w:szCs w:val="21"/>
              </w:rPr>
              <w:t>29</w:t>
            </w:r>
          </w:p>
        </w:tc>
        <w:tc>
          <w:tcPr>
            <w:tcW w:w="1132"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w:t>
            </w:r>
            <w:r>
              <w:rPr>
                <w:rFonts w:hint="eastAsia" w:ascii="Times New Roman" w:hAnsi="Times New Roman"/>
                <w:b w:val="0"/>
                <w:bCs w:val="0"/>
                <w:sz w:val="21"/>
                <w:szCs w:val="21"/>
              </w:rPr>
              <w:t>—</w:t>
            </w:r>
            <w:r>
              <w:rPr>
                <w:rFonts w:ascii="Times New Roman" w:hAnsi="Times New Roman"/>
                <w:b w:val="0"/>
                <w:bCs w:val="0"/>
                <w:sz w:val="21"/>
                <w:szCs w:val="21"/>
              </w:rPr>
              <w:t>99</w:t>
            </w:r>
          </w:p>
        </w:tc>
        <w:tc>
          <w:tcPr>
            <w:tcW w:w="1564"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7000以上，不满10000</w:t>
            </w:r>
          </w:p>
        </w:tc>
        <w:tc>
          <w:tcPr>
            <w:tcW w:w="992" w:type="dxa"/>
            <w:vMerge w:val="continue"/>
            <w:vAlign w:val="center"/>
          </w:tcPr>
          <w:p>
            <w:pPr>
              <w:adjustRightInd w:val="0"/>
              <w:snapToGrid w:val="0"/>
              <w:spacing w:line="280" w:lineRule="exact"/>
              <w:jc w:val="center"/>
              <w:textAlignment w:val="center"/>
              <w:rPr>
                <w:rFonts w:ascii="Times New Roman" w:hAnsi="Times New Roman"/>
                <w:b w:val="0"/>
                <w:bCs w:val="0"/>
                <w:kern w:val="0"/>
                <w:sz w:val="21"/>
                <w:szCs w:val="21"/>
              </w:rPr>
            </w:pPr>
          </w:p>
        </w:tc>
        <w:tc>
          <w:tcPr>
            <w:tcW w:w="1135" w:type="dxa"/>
            <w:vAlign w:val="center"/>
          </w:tcPr>
          <w:p>
            <w:pPr>
              <w:adjustRightInd w:val="0"/>
              <w:snapToGrid w:val="0"/>
              <w:spacing w:line="280" w:lineRule="exact"/>
              <w:jc w:val="center"/>
              <w:textAlignment w:val="center"/>
              <w:rPr>
                <w:rFonts w:ascii="Times New Roman" w:hAnsi="Times New Roman"/>
                <w:b w:val="0"/>
                <w:bCs w:val="0"/>
                <w:sz w:val="21"/>
                <w:szCs w:val="21"/>
              </w:rPr>
            </w:pPr>
            <w:r>
              <w:rPr>
                <w:rFonts w:ascii="Times New Roman" w:hAnsi="Times New Roman"/>
                <w:b w:val="0"/>
                <w:bCs w:val="0"/>
                <w:sz w:val="21"/>
                <w:szCs w:val="21"/>
              </w:rPr>
              <w:t>950</w:t>
            </w:r>
            <w:r>
              <w:rPr>
                <w:rFonts w:hint="eastAsia" w:ascii="Times New Roman" w:hAnsi="Times New Roman"/>
                <w:b w:val="0"/>
                <w:bCs w:val="0"/>
                <w:sz w:val="21"/>
                <w:szCs w:val="21"/>
              </w:rPr>
              <w:t>—</w:t>
            </w:r>
            <w:r>
              <w:rPr>
                <w:rFonts w:ascii="Times New Roman" w:hAnsi="Times New Roman"/>
                <w:b w:val="0"/>
                <w:bCs w:val="0"/>
                <w:sz w:val="21"/>
                <w:szCs w:val="21"/>
              </w:rPr>
              <w:t>1000</w:t>
            </w:r>
          </w:p>
        </w:tc>
        <w:tc>
          <w:tcPr>
            <w:tcW w:w="1418" w:type="dxa"/>
            <w:tcMar>
              <w:top w:w="0" w:type="dxa"/>
              <w:left w:w="28" w:type="dxa"/>
              <w:bottom w:w="0" w:type="dxa"/>
              <w:right w:w="28" w:type="dxa"/>
            </w:tcMar>
            <w:vAlign w:val="center"/>
          </w:tcPr>
          <w:p>
            <w:pPr>
              <w:adjustRightInd w:val="0"/>
              <w:snapToGrid w:val="0"/>
              <w:spacing w:line="280" w:lineRule="exact"/>
              <w:textAlignment w:val="center"/>
              <w:rPr>
                <w:rFonts w:ascii="Times New Roman" w:hAnsi="Times New Roman"/>
                <w:b w:val="0"/>
                <w:bCs w:val="0"/>
                <w:sz w:val="21"/>
                <w:szCs w:val="21"/>
              </w:rPr>
            </w:pPr>
            <w:r>
              <w:rPr>
                <w:rFonts w:ascii="Times New Roman" w:hAnsi="Times New Roman"/>
                <w:b w:val="0"/>
                <w:bCs w:val="0"/>
                <w:kern w:val="0"/>
                <w:sz w:val="21"/>
                <w:szCs w:val="21"/>
              </w:rPr>
              <w:t>上年收入80%</w:t>
            </w:r>
          </w:p>
        </w:tc>
        <w:tc>
          <w:tcPr>
            <w:tcW w:w="2297" w:type="dxa"/>
            <w:tcMar>
              <w:left w:w="28" w:type="dxa"/>
              <w:right w:w="28" w:type="dxa"/>
            </w:tcMar>
            <w:vAlign w:val="center"/>
          </w:tcPr>
          <w:p>
            <w:pPr>
              <w:adjustRightInd w:val="0"/>
              <w:snapToGrid w:val="0"/>
              <w:spacing w:line="280" w:lineRule="exact"/>
              <w:jc w:val="left"/>
              <w:textAlignment w:val="center"/>
              <w:rPr>
                <w:rFonts w:ascii="Times New Roman" w:hAnsi="Times New Roman"/>
                <w:b w:val="0"/>
                <w:bCs w:val="0"/>
                <w:kern w:val="0"/>
                <w:sz w:val="21"/>
                <w:szCs w:val="21"/>
              </w:rPr>
            </w:pPr>
            <w:r>
              <w:rPr>
                <w:rFonts w:ascii="Times New Roman" w:hAnsi="Times New Roman"/>
                <w:b w:val="0"/>
                <w:bCs w:val="0"/>
                <w:kern w:val="0"/>
                <w:sz w:val="21"/>
                <w:szCs w:val="21"/>
              </w:rPr>
              <w:t>暂停或者吊销其与安全生产有关的资格，并处上</w:t>
            </w:r>
            <w:r>
              <w:rPr>
                <w:rFonts w:hint="eastAsia" w:ascii="Times New Roman" w:hAnsi="Times New Roman"/>
                <w:b w:val="0"/>
                <w:bCs w:val="0"/>
                <w:kern w:val="0"/>
                <w:sz w:val="21"/>
                <w:szCs w:val="21"/>
              </w:rPr>
              <w:t>一年</w:t>
            </w:r>
            <w:r>
              <w:rPr>
                <w:rFonts w:ascii="Times New Roman" w:hAnsi="Times New Roman"/>
                <w:b w:val="0"/>
                <w:bCs w:val="0"/>
                <w:kern w:val="0"/>
                <w:sz w:val="21"/>
                <w:szCs w:val="21"/>
              </w:rPr>
              <w:t>年收入47</w:t>
            </w:r>
            <w:r>
              <w:rPr>
                <w:rFonts w:hint="eastAsia" w:ascii="Times New Roman" w:hAnsi="Times New Roman"/>
                <w:b w:val="0"/>
                <w:bCs w:val="0"/>
                <w:kern w:val="0"/>
                <w:sz w:val="21"/>
                <w:szCs w:val="21"/>
              </w:rPr>
              <w:t>%—</w:t>
            </w:r>
            <w:r>
              <w:rPr>
                <w:rFonts w:ascii="Times New Roman" w:hAnsi="Times New Roman"/>
                <w:b w:val="0"/>
                <w:bCs w:val="0"/>
                <w:kern w:val="0"/>
                <w:sz w:val="21"/>
                <w:szCs w:val="21"/>
              </w:rPr>
              <w:t>50%</w:t>
            </w:r>
          </w:p>
        </w:tc>
      </w:tr>
    </w:tbl>
    <w:p>
      <w:pPr>
        <w:rPr>
          <w:rFonts w:ascii="Times New Roman" w:hAnsi="Times New Roman" w:eastAsia="方正黑体_GBK"/>
          <w:b w:val="0"/>
          <w:bCs w:val="0"/>
        </w:rPr>
      </w:pPr>
    </w:p>
    <w:p>
      <w:pPr>
        <w:pStyle w:val="9"/>
        <w:rPr>
          <w:rFonts w:ascii="Times New Roman" w:hAnsi="Times New Roman" w:eastAsia="方正黑体_GBK"/>
          <w:b w:val="0"/>
          <w:bCs w:val="0"/>
        </w:rPr>
      </w:pPr>
    </w:p>
    <w:p>
      <w:pPr>
        <w:pStyle w:val="9"/>
        <w:rPr>
          <w:rFonts w:ascii="Times New Roman" w:hAnsi="Times New Roman" w:eastAsia="方正黑体_GBK"/>
          <w:b w:val="0"/>
          <w:bCs w:val="0"/>
        </w:rPr>
        <w:sectPr>
          <w:headerReference r:id="rId7" w:type="default"/>
          <w:footerReference r:id="rId8" w:type="default"/>
          <w:footerReference r:id="rId9" w:type="even"/>
          <w:pgSz w:w="16838" w:h="11906" w:orient="landscape"/>
          <w:pgMar w:top="1962" w:right="1474" w:bottom="1848" w:left="1587" w:header="850" w:footer="992" w:gutter="0"/>
          <w:pgNumType w:fmt="numberInDash"/>
          <w:cols w:space="0" w:num="1"/>
          <w:docGrid w:type="linesAndChars" w:linePitch="435" w:charSpace="0"/>
        </w:sectPr>
      </w:pPr>
    </w:p>
    <w:p>
      <w:pPr>
        <w:pStyle w:val="5"/>
        <w:rPr>
          <w:rFonts w:ascii="Times New Roman" w:hAnsi="Times New Roman"/>
          <w:b w:val="0"/>
          <w:bCs w:val="0"/>
        </w:rPr>
      </w:pPr>
      <w:r>
        <w:rPr>
          <w:rFonts w:ascii="Times New Roman" w:hAnsi="Times New Roman"/>
          <w:b w:val="0"/>
          <w:bCs w:val="0"/>
        </w:rPr>
        <w:t>9.4 生产安全事故其他违法</w:t>
      </w:r>
      <w:r>
        <w:rPr>
          <w:rFonts w:hint="eastAsia" w:ascii="Times New Roman" w:hAnsi="Times New Roman"/>
          <w:b w:val="0"/>
          <w:bCs w:val="0"/>
        </w:rPr>
        <w:t>行为</w:t>
      </w:r>
    </w:p>
    <w:tbl>
      <w:tblPr>
        <w:tblStyle w:val="19"/>
        <w:tblW w:w="13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9"/>
        <w:gridCol w:w="2208"/>
        <w:gridCol w:w="3392"/>
        <w:gridCol w:w="714"/>
        <w:gridCol w:w="2028"/>
        <w:gridCol w:w="272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序号</w:t>
            </w:r>
          </w:p>
        </w:tc>
        <w:tc>
          <w:tcPr>
            <w:tcW w:w="9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违法</w:t>
            </w:r>
          </w:p>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行为</w:t>
            </w:r>
          </w:p>
        </w:tc>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法定依据</w:t>
            </w:r>
          </w:p>
        </w:tc>
        <w:tc>
          <w:tcPr>
            <w:tcW w:w="33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处罚依据</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裁量</w:t>
            </w:r>
          </w:p>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阶次</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适用条件</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具体标准</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r>
              <w:rPr>
                <w:rFonts w:ascii="Times New Roman" w:hAnsi="Times New Roman" w:eastAsia="方正黑体_GBK"/>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644" w:type="dxa"/>
            <w:vMerge w:val="restart"/>
            <w:tcBorders>
              <w:top w:val="single" w:color="auto" w:sz="4" w:space="0"/>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left"/>
              <w:rPr>
                <w:rFonts w:ascii="Times New Roman" w:hAnsi="Times New Roman" w:eastAsia="方正黑体_GBK"/>
                <w:b w:val="0"/>
                <w:bCs w:val="0"/>
                <w:sz w:val="21"/>
                <w:szCs w:val="21"/>
              </w:rPr>
            </w:pPr>
            <w:r>
              <w:rPr>
                <w:rFonts w:ascii="Times New Roman" w:hAnsi="Times New Roman"/>
                <w:b w:val="0"/>
                <w:bCs w:val="0"/>
                <w:sz w:val="21"/>
                <w:szCs w:val="32"/>
              </w:rPr>
              <w:t>生产经营单位的主要负责人在本单位发生生产安全事故时，不依法处置、报告</w:t>
            </w:r>
            <w:r>
              <w:rPr>
                <w:rFonts w:hint="eastAsia" w:ascii="Times New Roman" w:hAnsi="Times New Roman"/>
                <w:b w:val="0"/>
                <w:bCs w:val="0"/>
                <w:sz w:val="21"/>
                <w:szCs w:val="32"/>
              </w:rPr>
              <w:t>等</w:t>
            </w:r>
          </w:p>
        </w:tc>
        <w:tc>
          <w:tcPr>
            <w:tcW w:w="2208" w:type="dxa"/>
            <w:vMerge w:val="restart"/>
            <w:tcBorders>
              <w:top w:val="single" w:color="auto" w:sz="4" w:space="0"/>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1.《中华人民共和国安全生产法》</w:t>
            </w:r>
            <w:r>
              <w:rPr>
                <w:rFonts w:hint="eastAsia" w:ascii="Times New Roman" w:hAnsi="Times New Roman"/>
                <w:b w:val="0"/>
                <w:bCs w:val="0"/>
                <w:sz w:val="21"/>
                <w:szCs w:val="32"/>
              </w:rPr>
              <w:t>第八十三条：</w:t>
            </w:r>
            <w:r>
              <w:rPr>
                <w:rFonts w:ascii="Times New Roman" w:hAnsi="Times New Roman"/>
                <w:b w:val="0"/>
                <w:bCs w:val="0"/>
                <w:sz w:val="21"/>
                <w:szCs w:val="32"/>
              </w:rPr>
              <w:t>生产经营单位发生生产安全事故后，事故现场有关人员应当立即报告本单位负责人。</w:t>
            </w:r>
          </w:p>
          <w:p>
            <w:pPr>
              <w:spacing w:line="280" w:lineRule="exact"/>
              <w:rPr>
                <w:rFonts w:ascii="Times New Roman" w:hAnsi="Times New Roman"/>
                <w:b w:val="0"/>
                <w:bCs w:val="0"/>
                <w:sz w:val="21"/>
                <w:szCs w:val="32"/>
              </w:rPr>
            </w:pPr>
            <w:r>
              <w:rPr>
                <w:rFonts w:ascii="Times New Roman" w:hAnsi="Times New Roman"/>
                <w:b w:val="0"/>
                <w:bCs w:val="0"/>
                <w:sz w:val="21"/>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spacing w:line="280" w:lineRule="exact"/>
              <w:rPr>
                <w:rFonts w:ascii="Times New Roman" w:hAnsi="Times New Roman"/>
                <w:b w:val="0"/>
                <w:bCs w:val="0"/>
                <w:sz w:val="21"/>
                <w:szCs w:val="32"/>
              </w:rPr>
            </w:pPr>
            <w:r>
              <w:rPr>
                <w:rFonts w:ascii="Times New Roman" w:hAnsi="Times New Roman"/>
                <w:b w:val="0"/>
                <w:bCs w:val="0"/>
                <w:sz w:val="21"/>
                <w:szCs w:val="32"/>
              </w:rPr>
              <w:t>2.《生产安全事故报告和调查处理条例》</w:t>
            </w:r>
            <w:r>
              <w:rPr>
                <w:rFonts w:hint="eastAsia" w:ascii="Times New Roman" w:hAnsi="Times New Roman"/>
                <w:b w:val="0"/>
                <w:bCs w:val="0"/>
                <w:sz w:val="21"/>
                <w:szCs w:val="32"/>
              </w:rPr>
              <w:t>第十四条：</w:t>
            </w:r>
            <w:r>
              <w:rPr>
                <w:rFonts w:ascii="Times New Roman" w:hAnsi="Times New Roman"/>
                <w:b w:val="0"/>
                <w:bCs w:val="0"/>
                <w:sz w:val="21"/>
                <w:szCs w:val="32"/>
              </w:rPr>
              <w:t>事故发生单位负责人接到事故报告后，应当立即启动事故相应应急预案，或者采取有效措施，组织抢救，防止事故扩大，减少人员伤亡和财产损失。</w:t>
            </w:r>
          </w:p>
        </w:tc>
        <w:tc>
          <w:tcPr>
            <w:tcW w:w="3392" w:type="dxa"/>
            <w:vMerge w:val="restart"/>
            <w:tcBorders>
              <w:top w:val="single" w:color="auto" w:sz="4" w:space="0"/>
              <w:left w:val="single" w:color="auto" w:sz="4" w:space="0"/>
              <w:right w:val="single" w:color="auto" w:sz="4" w:space="0"/>
            </w:tcBorders>
            <w:shd w:val="clear" w:color="auto" w:fill="auto"/>
            <w:tcMar>
              <w:top w:w="0" w:type="dxa"/>
              <w:left w:w="57" w:type="dxa"/>
              <w:bottom w:w="0"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1.《中华人民共和国安全生产法》</w:t>
            </w:r>
            <w:r>
              <w:rPr>
                <w:rFonts w:hint="eastAsia" w:ascii="Times New Roman" w:hAnsi="Times New Roman"/>
                <w:b w:val="0"/>
                <w:bCs w:val="0"/>
                <w:sz w:val="21"/>
                <w:szCs w:val="32"/>
              </w:rPr>
              <w:t>第一百一十条：</w:t>
            </w:r>
            <w:r>
              <w:rPr>
                <w:rFonts w:ascii="Times New Roman" w:hAnsi="Times New Roman"/>
                <w:b w:val="0"/>
                <w:bCs w:val="0"/>
                <w:sz w:val="21"/>
                <w:szCs w:val="32"/>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spacing w:line="280" w:lineRule="exact"/>
              <w:rPr>
                <w:rFonts w:ascii="Times New Roman" w:hAnsi="Times New Roman"/>
                <w:b w:val="0"/>
                <w:bCs w:val="0"/>
                <w:sz w:val="21"/>
                <w:szCs w:val="32"/>
              </w:rPr>
            </w:pPr>
            <w:r>
              <w:rPr>
                <w:rFonts w:ascii="Times New Roman" w:hAnsi="Times New Roman"/>
                <w:b w:val="0"/>
                <w:bCs w:val="0"/>
                <w:sz w:val="21"/>
                <w:szCs w:val="32"/>
              </w:rPr>
              <w:t>生产经营单位的主要负责人对生产安全事故隐瞒不报、谎报或者迟报的，依照前款规定处罚。</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2.</w:t>
            </w:r>
            <w:r>
              <w:rPr>
                <w:rFonts w:ascii="Times New Roman" w:hAnsi="Times New Roman"/>
                <w:b w:val="0"/>
                <w:bCs w:val="0"/>
                <w:sz w:val="21"/>
                <w:szCs w:val="32"/>
              </w:rPr>
              <w:t>《生产安全事故报告和调查处理条例》</w:t>
            </w:r>
            <w:r>
              <w:rPr>
                <w:rFonts w:hint="eastAsia" w:ascii="Times New Roman" w:hAnsi="Times New Roman"/>
                <w:b w:val="0"/>
                <w:bCs w:val="0"/>
                <w:snapToGrid/>
                <w:spacing w:val="0"/>
                <w:sz w:val="21"/>
                <w:szCs w:val="32"/>
              </w:rPr>
              <w:t>第三十五条：事故发生单位主要负责人有下列行为之一的，处上一年年收入40%至80%的罚款；属于国家工作人员的，并依法给予处分；构成犯罪的，依法追究刑事责任：</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（一）不立即组织事故抢救的；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（二）迟报或者漏报事故的；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（三）在事故调查处理期间擅离职守的。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（一）谎报或者瞒报事故的；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（二）伪造或者故意破坏事故现场的；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（三）转移、隐匿资金、财产，或者销毁有关证据、资料的；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（四）拒绝接受调查或者拒绝提供有关情况和资料的；</w:t>
            </w:r>
          </w:p>
          <w:p>
            <w:pPr>
              <w:pStyle w:val="9"/>
              <w:spacing w:line="280" w:lineRule="exact"/>
              <w:rPr>
                <w:rFonts w:ascii="Times New Roman" w:hAnsi="Times New Roman"/>
                <w:b w:val="0"/>
                <w:bCs w:val="0"/>
                <w:snapToGrid/>
                <w:spacing w:val="0"/>
                <w:sz w:val="21"/>
                <w:szCs w:val="32"/>
              </w:rPr>
            </w:pPr>
            <w:r>
              <w:rPr>
                <w:rFonts w:hint="eastAsia" w:ascii="Times New Roman" w:hAnsi="Times New Roman"/>
                <w:b w:val="0"/>
                <w:bCs w:val="0"/>
                <w:snapToGrid/>
                <w:spacing w:val="0"/>
                <w:sz w:val="21"/>
                <w:szCs w:val="32"/>
              </w:rPr>
              <w:t>（五）在事故调查中作伪证或者指使他人作伪证的；</w:t>
            </w:r>
          </w:p>
          <w:p>
            <w:pPr>
              <w:pStyle w:val="9"/>
              <w:spacing w:line="280" w:lineRule="exact"/>
              <w:rPr>
                <w:rFonts w:ascii="Times New Roman" w:hAnsi="Times New Roman"/>
                <w:b w:val="0"/>
                <w:bCs w:val="0"/>
              </w:rPr>
            </w:pPr>
            <w:r>
              <w:rPr>
                <w:rFonts w:hint="eastAsia" w:ascii="Times New Roman" w:hAnsi="Times New Roman"/>
                <w:b w:val="0"/>
                <w:bCs w:val="0"/>
                <w:snapToGrid/>
                <w:spacing w:val="0"/>
                <w:sz w:val="21"/>
                <w:szCs w:val="32"/>
              </w:rPr>
              <w:t>（六）事故发生后逃匿的。</w:t>
            </w:r>
          </w:p>
          <w:p>
            <w:pPr>
              <w:spacing w:line="280" w:lineRule="exact"/>
              <w:rPr>
                <w:rFonts w:ascii="Times New Roman" w:hAnsi="Times New Roman"/>
                <w:b w:val="0"/>
                <w:bCs w:val="0"/>
                <w:sz w:val="21"/>
                <w:szCs w:val="32"/>
              </w:rPr>
            </w:pPr>
            <w:r>
              <w:rPr>
                <w:rFonts w:hint="eastAsia" w:ascii="Times New Roman" w:hAnsi="Times New Roman"/>
                <w:b w:val="0"/>
                <w:bCs w:val="0"/>
                <w:sz w:val="21"/>
                <w:szCs w:val="32"/>
              </w:rPr>
              <w:t>3</w:t>
            </w:r>
            <w:r>
              <w:rPr>
                <w:rFonts w:ascii="Times New Roman" w:hAnsi="Times New Roman"/>
                <w:b w:val="0"/>
                <w:bCs w:val="0"/>
                <w:sz w:val="21"/>
                <w:szCs w:val="32"/>
              </w:rPr>
              <w:t>.《生产安全事故罚款处罚规定》（应急管理部令第14号）第十一条：事故发生单位主要负责人有《中华人民共和国安全生产法》第一百一十条、《生产安全事故报告和调查处理条例》第三十五条、第三十六条规定的下列行为之一的，依照下列规定处以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（一）事故发生单位主要负责人在事故发生后不立即组织事故抢救，或者在事故调查处理期间擅离职守，或者瞒报、谎报、迟报事故，或者事故发生后逃匿的，处上一年年收入60%至80</w:t>
            </w:r>
            <w:r>
              <w:rPr>
                <w:rFonts w:ascii="Times New Roman" w:hAnsi="Times New Roman"/>
                <w:b w:val="0"/>
                <w:bCs w:val="0"/>
                <w:kern w:val="0"/>
                <w:sz w:val="21"/>
                <w:szCs w:val="21"/>
              </w:rPr>
              <w:t>%</w:t>
            </w:r>
            <w:r>
              <w:rPr>
                <w:rFonts w:ascii="Times New Roman" w:hAnsi="Times New Roman"/>
                <w:b w:val="0"/>
                <w:bCs w:val="0"/>
                <w:sz w:val="21"/>
                <w:szCs w:val="32"/>
              </w:rPr>
              <w:t>的罚款；贻误事故抢救或者造成事故扩大或者影响事故调查或者造成重大社会影响的，处上一年年收入80%至100</w:t>
            </w:r>
            <w:r>
              <w:rPr>
                <w:rFonts w:ascii="Times New Roman" w:hAnsi="Times New Roman"/>
                <w:b w:val="0"/>
                <w:bCs w:val="0"/>
                <w:kern w:val="0"/>
                <w:sz w:val="21"/>
                <w:szCs w:val="21"/>
              </w:rPr>
              <w:t>%</w:t>
            </w:r>
            <w:r>
              <w:rPr>
                <w:rFonts w:ascii="Times New Roman" w:hAnsi="Times New Roman"/>
                <w:b w:val="0"/>
                <w:bCs w:val="0"/>
                <w:sz w:val="21"/>
                <w:szCs w:val="32"/>
              </w:rPr>
              <w:t>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（二）事故发生单位主要负责人漏报事故的，处上一年年收入40%至60</w:t>
            </w:r>
            <w:r>
              <w:rPr>
                <w:rFonts w:ascii="Times New Roman" w:hAnsi="Times New Roman"/>
                <w:b w:val="0"/>
                <w:bCs w:val="0"/>
                <w:kern w:val="0"/>
                <w:sz w:val="21"/>
                <w:szCs w:val="21"/>
              </w:rPr>
              <w:t>%</w:t>
            </w:r>
            <w:r>
              <w:rPr>
                <w:rFonts w:ascii="Times New Roman" w:hAnsi="Times New Roman"/>
                <w:b w:val="0"/>
                <w:bCs w:val="0"/>
                <w:sz w:val="21"/>
                <w:szCs w:val="32"/>
              </w:rPr>
              <w:t>的罚款；贻误事故抢救或者造成事故扩大或者影响事故调查或者造成重大社会影响的，处上一年年收入60%至80</w:t>
            </w:r>
            <w:r>
              <w:rPr>
                <w:rFonts w:ascii="Times New Roman" w:hAnsi="Times New Roman"/>
                <w:b w:val="0"/>
                <w:bCs w:val="0"/>
                <w:kern w:val="0"/>
                <w:sz w:val="21"/>
                <w:szCs w:val="21"/>
              </w:rPr>
              <w:t>%</w:t>
            </w:r>
            <w:r>
              <w:rPr>
                <w:rFonts w:ascii="Times New Roman" w:hAnsi="Times New Roman"/>
                <w:b w:val="0"/>
                <w:bCs w:val="0"/>
                <w:sz w:val="21"/>
                <w:szCs w:val="32"/>
              </w:rPr>
              <w:t>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三）事故发生单位主要负责人伪造、故意破坏事故现场，或者转移、隐匿资金、财产、销毁有关证据、资料，或者拒绝接受调查，或者拒绝提供有关情况和资料，或者在事故调查中作伪证，或者指使他人作伪证的，处上一年年收入60%至80</w:t>
            </w:r>
            <w:r>
              <w:rPr>
                <w:rFonts w:ascii="Times New Roman" w:hAnsi="Times New Roman"/>
                <w:b w:val="0"/>
                <w:bCs w:val="0"/>
                <w:kern w:val="0"/>
                <w:sz w:val="21"/>
                <w:szCs w:val="21"/>
              </w:rPr>
              <w:t>%</w:t>
            </w:r>
            <w:r>
              <w:rPr>
                <w:rFonts w:ascii="Times New Roman" w:hAnsi="Times New Roman"/>
                <w:b w:val="0"/>
                <w:bCs w:val="0"/>
                <w:sz w:val="21"/>
                <w:szCs w:val="32"/>
              </w:rPr>
              <w:t>的罚款；贻误事故抢救或者造成事故扩大或者影响事故调查或者造成重大社会影响的，处上一年年收入80%至100</w:t>
            </w:r>
            <w:r>
              <w:rPr>
                <w:rFonts w:ascii="Times New Roman" w:hAnsi="Times New Roman"/>
                <w:b w:val="0"/>
                <w:bCs w:val="0"/>
                <w:kern w:val="0"/>
                <w:sz w:val="21"/>
                <w:szCs w:val="21"/>
              </w:rPr>
              <w:t>%</w:t>
            </w:r>
            <w:r>
              <w:rPr>
                <w:rFonts w:ascii="Times New Roman" w:hAnsi="Times New Roman"/>
                <w:b w:val="0"/>
                <w:bCs w:val="0"/>
                <w:sz w:val="21"/>
                <w:szCs w:val="32"/>
              </w:rPr>
              <w:t>的罚款。</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一档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黑体_GBK"/>
                <w:b w:val="0"/>
                <w:bCs w:val="0"/>
                <w:sz w:val="21"/>
                <w:szCs w:val="21"/>
              </w:rPr>
            </w:pPr>
            <w:r>
              <w:rPr>
                <w:rFonts w:ascii="Times New Roman" w:hAnsi="Times New Roman"/>
                <w:b w:val="0"/>
                <w:bCs w:val="0"/>
                <w:sz w:val="21"/>
                <w:szCs w:val="32"/>
              </w:rPr>
              <w:t>漏报事故的。</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处上一年年收入40%</w:t>
            </w:r>
            <w:r>
              <w:rPr>
                <w:rFonts w:hint="eastAsia" w:ascii="Times New Roman" w:hAnsi="Times New Roman"/>
                <w:b w:val="0"/>
                <w:bCs w:val="0"/>
                <w:sz w:val="21"/>
                <w:szCs w:val="32"/>
              </w:rPr>
              <w:t>—</w:t>
            </w:r>
            <w:r>
              <w:rPr>
                <w:rFonts w:ascii="Times New Roman" w:hAnsi="Times New Roman"/>
                <w:b w:val="0"/>
                <w:bCs w:val="0"/>
                <w:sz w:val="21"/>
                <w:szCs w:val="32"/>
              </w:rPr>
              <w:t>60%的罚款；贻误事故抢救或者造成事故扩大或者影响事故调查或者造成重大社会影响的，处上一年年收入60%</w:t>
            </w:r>
            <w:r>
              <w:rPr>
                <w:rFonts w:hint="eastAsia" w:ascii="Times New Roman" w:hAnsi="Times New Roman"/>
                <w:b w:val="0"/>
                <w:bCs w:val="0"/>
                <w:sz w:val="21"/>
                <w:szCs w:val="32"/>
              </w:rPr>
              <w:t>—</w:t>
            </w:r>
            <w:r>
              <w:rPr>
                <w:rFonts w:ascii="Times New Roman" w:hAnsi="Times New Roman"/>
                <w:b w:val="0"/>
                <w:bCs w:val="0"/>
                <w:sz w:val="21"/>
                <w:szCs w:val="32"/>
              </w:rPr>
              <w:t>80</w:t>
            </w:r>
            <w:r>
              <w:rPr>
                <w:rFonts w:ascii="Times New Roman" w:hAnsi="Times New Roman"/>
                <w:b w:val="0"/>
                <w:bCs w:val="0"/>
                <w:kern w:val="0"/>
                <w:sz w:val="21"/>
                <w:szCs w:val="21"/>
              </w:rPr>
              <w:t>%</w:t>
            </w:r>
            <w:r>
              <w:rPr>
                <w:rFonts w:ascii="Times New Roman" w:hAnsi="Times New Roman"/>
                <w:b w:val="0"/>
                <w:bCs w:val="0"/>
                <w:sz w:val="21"/>
                <w:szCs w:val="32"/>
              </w:rPr>
              <w:t>的罚款；事故等级每上升一级，处罚下限提升5%（一般事故，处罚下限维持不变）。</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644" w:type="dxa"/>
            <w:vMerge w:val="continue"/>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2208"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3392"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二档</w:t>
            </w:r>
          </w:p>
          <w:p>
            <w:pPr>
              <w:spacing w:line="280" w:lineRule="exact"/>
              <w:jc w:val="center"/>
              <w:rPr>
                <w:rFonts w:ascii="Times New Roman" w:hAnsi="Times New Roman"/>
                <w:b w:val="0"/>
                <w:bCs w:val="0"/>
                <w:sz w:val="21"/>
                <w:szCs w:val="32"/>
              </w:rPr>
            </w:pPr>
          </w:p>
        </w:tc>
        <w:tc>
          <w:tcPr>
            <w:tcW w:w="202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hint="eastAsia" w:ascii="Times New Roman" w:hAnsi="Times New Roman"/>
                <w:b w:val="0"/>
                <w:bCs w:val="0"/>
                <w:sz w:val="21"/>
                <w:szCs w:val="32"/>
              </w:rPr>
              <w:t>1.</w:t>
            </w:r>
            <w:r>
              <w:rPr>
                <w:rFonts w:ascii="Times New Roman" w:hAnsi="Times New Roman"/>
                <w:b w:val="0"/>
                <w:bCs w:val="0"/>
                <w:sz w:val="21"/>
                <w:szCs w:val="32"/>
              </w:rPr>
              <w:t>伪造、故意破坏事故现场，或者转移、隐匿资金、财产、销毁有关证据、资料，或者拒绝接受调查，或者拒绝提供有关情况和资料，或者在事故调查中作伪证，或者指使他人作伪证的。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黑体_GBK"/>
                <w:b w:val="0"/>
                <w:bCs w:val="0"/>
                <w:sz w:val="21"/>
                <w:szCs w:val="21"/>
              </w:rPr>
            </w:pPr>
            <w:r>
              <w:rPr>
                <w:rFonts w:hint="eastAsia" w:ascii="Times New Roman" w:hAnsi="Times New Roman"/>
                <w:b w:val="0"/>
                <w:bCs w:val="0"/>
                <w:sz w:val="21"/>
                <w:szCs w:val="32"/>
              </w:rPr>
              <w:t>2.</w:t>
            </w:r>
            <w:r>
              <w:rPr>
                <w:rFonts w:ascii="Times New Roman" w:hAnsi="Times New Roman"/>
                <w:b w:val="0"/>
                <w:bCs w:val="0"/>
                <w:sz w:val="21"/>
                <w:szCs w:val="32"/>
              </w:rPr>
              <w:t>在事故发生后不立即组织事故抢救，或者在事故调查处理期间擅离职守，或者瞒报、谎报、迟报事故，或者事故发生后逃匿的。</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处上一年年收入60%</w:t>
            </w:r>
            <w:r>
              <w:rPr>
                <w:rFonts w:hint="eastAsia" w:ascii="Times New Roman" w:hAnsi="Times New Roman"/>
                <w:b w:val="0"/>
                <w:bCs w:val="0"/>
                <w:sz w:val="21"/>
                <w:szCs w:val="32"/>
              </w:rPr>
              <w:t>—</w:t>
            </w:r>
            <w:r>
              <w:rPr>
                <w:rFonts w:ascii="Times New Roman" w:hAnsi="Times New Roman"/>
                <w:b w:val="0"/>
                <w:bCs w:val="0"/>
                <w:sz w:val="21"/>
                <w:szCs w:val="32"/>
              </w:rPr>
              <w:t>80%的罚款；贻误事故抢救或者造成事故扩大或者影响事故调查或者造成重大社会影响的，处上一年年收入80%</w:t>
            </w:r>
            <w:r>
              <w:rPr>
                <w:rFonts w:hint="eastAsia" w:ascii="Times New Roman" w:hAnsi="Times New Roman"/>
                <w:b w:val="0"/>
                <w:bCs w:val="0"/>
                <w:sz w:val="21"/>
                <w:szCs w:val="32"/>
              </w:rPr>
              <w:t>—</w:t>
            </w:r>
            <w:r>
              <w:rPr>
                <w:rFonts w:ascii="Times New Roman" w:hAnsi="Times New Roman"/>
                <w:b w:val="0"/>
                <w:bCs w:val="0"/>
                <w:sz w:val="21"/>
                <w:szCs w:val="32"/>
              </w:rPr>
              <w:t>100</w:t>
            </w:r>
            <w:r>
              <w:rPr>
                <w:rFonts w:ascii="Times New Roman" w:hAnsi="Times New Roman"/>
                <w:b w:val="0"/>
                <w:bCs w:val="0"/>
                <w:kern w:val="0"/>
                <w:sz w:val="21"/>
                <w:szCs w:val="21"/>
              </w:rPr>
              <w:t>%</w:t>
            </w:r>
            <w:r>
              <w:rPr>
                <w:rFonts w:ascii="Times New Roman" w:hAnsi="Times New Roman"/>
                <w:b w:val="0"/>
                <w:bCs w:val="0"/>
                <w:sz w:val="21"/>
                <w:szCs w:val="32"/>
              </w:rPr>
              <w:t>的罚款；事故等级每上升一级，处罚下限提升5%（一般事故，处罚下限维持不变）。</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644" w:type="dxa"/>
            <w:vMerge w:val="restart"/>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restart"/>
            <w:tcBorders>
              <w:left w:val="single" w:color="auto" w:sz="4" w:space="0"/>
              <w:right w:val="single" w:color="auto" w:sz="4" w:space="0"/>
            </w:tcBorders>
            <w:shd w:val="clear" w:color="auto" w:fill="auto"/>
            <w:vAlign w:val="center"/>
          </w:tcPr>
          <w:p>
            <w:pPr>
              <w:spacing w:line="280" w:lineRule="exact"/>
              <w:jc w:val="left"/>
              <w:rPr>
                <w:rFonts w:ascii="Times New Roman" w:hAnsi="Times New Roman"/>
                <w:b w:val="0"/>
                <w:bCs w:val="0"/>
                <w:sz w:val="21"/>
                <w:szCs w:val="32"/>
              </w:rPr>
            </w:pPr>
            <w:r>
              <w:rPr>
                <w:rFonts w:ascii="Times New Roman" w:hAnsi="Times New Roman"/>
                <w:b w:val="0"/>
                <w:bCs w:val="0"/>
                <w:sz w:val="21"/>
                <w:szCs w:val="32"/>
              </w:rPr>
              <w:t>事故发生后，生产经营单位及其有关人员有违法行为（对于事故发生单位的处罚）</w:t>
            </w:r>
          </w:p>
        </w:tc>
        <w:tc>
          <w:tcPr>
            <w:tcW w:w="2208" w:type="dxa"/>
            <w:vMerge w:val="restart"/>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1.</w:t>
            </w:r>
            <w:r>
              <w:rPr>
                <w:rFonts w:ascii="Times New Roman" w:hAnsi="Times New Roman"/>
                <w:b w:val="0"/>
                <w:bCs w:val="0"/>
                <w:sz w:val="21"/>
                <w:szCs w:val="32"/>
              </w:rPr>
              <w:t>《生产安全事故报告和调查处理条例》</w:t>
            </w:r>
            <w:r>
              <w:rPr>
                <w:rFonts w:hint="eastAsia" w:ascii="Times New Roman" w:hAnsi="Times New Roman"/>
                <w:b w:val="0"/>
                <w:bCs w:val="0"/>
                <w:sz w:val="21"/>
                <w:szCs w:val="32"/>
              </w:rPr>
              <w:t>第十六条：</w:t>
            </w:r>
            <w:r>
              <w:rPr>
                <w:rFonts w:ascii="Times New Roman" w:hAnsi="Times New Roman"/>
                <w:b w:val="0"/>
                <w:bCs w:val="0"/>
                <w:sz w:val="21"/>
                <w:szCs w:val="32"/>
              </w:rPr>
              <w:t>事故发生后，有关单位和人员应当妥善保护事故现场以及相关证据，任何单位和个人不得破坏事故现场、毁灭相关证据。</w:t>
            </w:r>
          </w:p>
          <w:p>
            <w:pPr>
              <w:spacing w:line="280" w:lineRule="exact"/>
              <w:rPr>
                <w:rFonts w:ascii="Times New Roman" w:hAnsi="Times New Roman"/>
                <w:b w:val="0"/>
                <w:bCs w:val="0"/>
                <w:sz w:val="21"/>
                <w:szCs w:val="32"/>
              </w:rPr>
            </w:pPr>
            <w:r>
              <w:rPr>
                <w:rFonts w:ascii="Times New Roman" w:hAnsi="Times New Roman"/>
                <w:b w:val="0"/>
                <w:bCs w:val="0"/>
                <w:sz w:val="21"/>
                <w:szCs w:val="32"/>
              </w:rPr>
              <w:t>因抢救人员、防止事故扩大以及疏通交通等原因，需要移动事故现场物件的，应当做出标志，绘制现场简图并做出书面记录，妥善保存现场重要痕迹、物证。</w:t>
            </w:r>
          </w:p>
          <w:p>
            <w:pPr>
              <w:spacing w:line="280" w:lineRule="exact"/>
              <w:rPr>
                <w:rFonts w:ascii="Times New Roman" w:hAnsi="Times New Roman"/>
                <w:b w:val="0"/>
                <w:bCs w:val="0"/>
                <w:sz w:val="21"/>
                <w:szCs w:val="32"/>
              </w:rPr>
            </w:pPr>
            <w:r>
              <w:rPr>
                <w:rFonts w:hint="eastAsia" w:ascii="Times New Roman" w:hAnsi="Times New Roman"/>
                <w:b w:val="0"/>
                <w:bCs w:val="0"/>
                <w:sz w:val="21"/>
                <w:szCs w:val="32"/>
              </w:rPr>
              <w:t>第二十六条第二款：</w:t>
            </w:r>
            <w:r>
              <w:rPr>
                <w:rFonts w:ascii="Times New Roman" w:hAnsi="Times New Roman"/>
                <w:b w:val="0"/>
                <w:bCs w:val="0"/>
                <w:sz w:val="21"/>
                <w:szCs w:val="32"/>
              </w:rPr>
              <w:t>事故发生单位的负责人和有关人员在事故调查期间不得擅离职守，并应当随时接受事故调查组的询问，如实提供有关情况。</w:t>
            </w:r>
          </w:p>
        </w:tc>
        <w:tc>
          <w:tcPr>
            <w:tcW w:w="3392" w:type="dxa"/>
            <w:vMerge w:val="restart"/>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1.</w:t>
            </w:r>
            <w:r>
              <w:rPr>
                <w:rFonts w:ascii="Times New Roman" w:hAnsi="Times New Roman"/>
                <w:b w:val="0"/>
                <w:bCs w:val="0"/>
                <w:sz w:val="21"/>
                <w:szCs w:val="32"/>
              </w:rPr>
              <w:t>《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spacing w:line="280" w:lineRule="exact"/>
              <w:rPr>
                <w:rFonts w:ascii="Times New Roman" w:hAnsi="Times New Roman"/>
                <w:b w:val="0"/>
                <w:bCs w:val="0"/>
                <w:sz w:val="21"/>
                <w:szCs w:val="32"/>
              </w:rPr>
            </w:pPr>
            <w:r>
              <w:rPr>
                <w:rFonts w:ascii="Times New Roman" w:hAnsi="Times New Roman"/>
                <w:b w:val="0"/>
                <w:bCs w:val="0"/>
                <w:sz w:val="21"/>
                <w:szCs w:val="32"/>
              </w:rPr>
              <w:t>（一）谎报或者瞒报事故的；</w:t>
            </w:r>
          </w:p>
          <w:p>
            <w:pPr>
              <w:spacing w:line="280" w:lineRule="exact"/>
              <w:rPr>
                <w:rFonts w:ascii="Times New Roman" w:hAnsi="Times New Roman"/>
                <w:b w:val="0"/>
                <w:bCs w:val="0"/>
                <w:sz w:val="21"/>
                <w:szCs w:val="32"/>
              </w:rPr>
            </w:pPr>
            <w:r>
              <w:rPr>
                <w:rFonts w:ascii="Times New Roman" w:hAnsi="Times New Roman"/>
                <w:b w:val="0"/>
                <w:bCs w:val="0"/>
                <w:sz w:val="21"/>
                <w:szCs w:val="32"/>
              </w:rPr>
              <w:t>（二）伪造或者故意破坏事故现场的；</w:t>
            </w:r>
          </w:p>
          <w:p>
            <w:pPr>
              <w:spacing w:line="280" w:lineRule="exact"/>
              <w:rPr>
                <w:rFonts w:ascii="Times New Roman" w:hAnsi="Times New Roman"/>
                <w:b w:val="0"/>
                <w:bCs w:val="0"/>
                <w:sz w:val="21"/>
                <w:szCs w:val="32"/>
              </w:rPr>
            </w:pPr>
            <w:r>
              <w:rPr>
                <w:rFonts w:ascii="Times New Roman" w:hAnsi="Times New Roman"/>
                <w:b w:val="0"/>
                <w:bCs w:val="0"/>
                <w:sz w:val="21"/>
                <w:szCs w:val="32"/>
              </w:rPr>
              <w:t>（三）转移、隐匿资金、财产，或者销毁有关证据、资料的；</w:t>
            </w:r>
          </w:p>
          <w:p>
            <w:pPr>
              <w:spacing w:line="280" w:lineRule="exact"/>
              <w:rPr>
                <w:rFonts w:ascii="Times New Roman" w:hAnsi="Times New Roman"/>
                <w:b w:val="0"/>
                <w:bCs w:val="0"/>
                <w:sz w:val="21"/>
                <w:szCs w:val="32"/>
              </w:rPr>
            </w:pPr>
            <w:r>
              <w:rPr>
                <w:rFonts w:ascii="Times New Roman" w:hAnsi="Times New Roman"/>
                <w:b w:val="0"/>
                <w:bCs w:val="0"/>
                <w:sz w:val="21"/>
                <w:szCs w:val="32"/>
              </w:rPr>
              <w:t>（四）拒绝接受调查或者拒绝提供有关情况和资料的；</w:t>
            </w:r>
          </w:p>
          <w:p>
            <w:pPr>
              <w:spacing w:line="280" w:lineRule="exact"/>
              <w:rPr>
                <w:rFonts w:ascii="Times New Roman" w:hAnsi="Times New Roman"/>
                <w:b w:val="0"/>
                <w:bCs w:val="0"/>
                <w:sz w:val="21"/>
                <w:szCs w:val="32"/>
              </w:rPr>
            </w:pPr>
            <w:r>
              <w:rPr>
                <w:rFonts w:ascii="Times New Roman" w:hAnsi="Times New Roman"/>
                <w:b w:val="0"/>
                <w:bCs w:val="0"/>
                <w:sz w:val="21"/>
                <w:szCs w:val="32"/>
              </w:rPr>
              <w:t>（五）在事故调查中作伪证或者指使他人作伪证的；</w:t>
            </w:r>
          </w:p>
          <w:p>
            <w:pPr>
              <w:spacing w:line="280" w:lineRule="exact"/>
              <w:rPr>
                <w:rFonts w:ascii="Times New Roman" w:hAnsi="Times New Roman"/>
                <w:b w:val="0"/>
                <w:bCs w:val="0"/>
                <w:sz w:val="21"/>
                <w:szCs w:val="32"/>
              </w:rPr>
            </w:pPr>
            <w:r>
              <w:rPr>
                <w:rFonts w:ascii="Times New Roman" w:hAnsi="Times New Roman"/>
                <w:b w:val="0"/>
                <w:bCs w:val="0"/>
                <w:sz w:val="21"/>
                <w:szCs w:val="32"/>
              </w:rPr>
              <w:t>（六）事故发生后逃匿的。</w:t>
            </w:r>
          </w:p>
          <w:p>
            <w:pPr>
              <w:spacing w:line="280" w:lineRule="exact"/>
              <w:rPr>
                <w:rFonts w:ascii="Times New Roman" w:hAnsi="Times New Roman"/>
                <w:b w:val="0"/>
                <w:bCs w:val="0"/>
                <w:sz w:val="21"/>
                <w:szCs w:val="32"/>
              </w:rPr>
            </w:pPr>
            <w:r>
              <w:rPr>
                <w:rFonts w:hint="eastAsia" w:ascii="Times New Roman" w:hAnsi="Times New Roman"/>
                <w:b w:val="0"/>
                <w:bCs w:val="0"/>
                <w:sz w:val="21"/>
                <w:szCs w:val="32"/>
              </w:rPr>
              <w:t>2.</w:t>
            </w:r>
            <w:r>
              <w:rPr>
                <w:rFonts w:ascii="Times New Roman" w:hAnsi="Times New Roman"/>
                <w:b w:val="0"/>
                <w:bCs w:val="0"/>
                <w:sz w:val="21"/>
                <w:szCs w:val="32"/>
              </w:rPr>
              <w:t>《生产安全事故罚款处罚规定》（应急管理部令第14号）</w:t>
            </w:r>
            <w:r>
              <w:rPr>
                <w:rFonts w:hint="eastAsia" w:ascii="Times New Roman" w:hAnsi="Times New Roman"/>
                <w:b w:val="0"/>
                <w:bCs w:val="0"/>
                <w:sz w:val="21"/>
                <w:szCs w:val="32"/>
              </w:rPr>
              <w:t>第十三条：</w:t>
            </w:r>
            <w:r>
              <w:rPr>
                <w:rFonts w:ascii="Times New Roman" w:hAnsi="Times New Roman"/>
                <w:b w:val="0"/>
                <w:bCs w:val="0"/>
                <w:sz w:val="21"/>
                <w:szCs w:val="32"/>
              </w:rPr>
              <w:t>事故发生单位有《生产安全事故报告和调查处理条例》第三十六条第一项至第五项规定的行为之一的，依照下列规定处以罚款：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（一）发生一般事故的，处100万元以上150万元以下的罚款；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（二）发生较大事故的，处150万元以上200万元以下的罚款；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（三）发生重大事故的，处200万元以上250万元以下的罚款；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（四）发生特别重大事故的，处250万元以上300万元以下的罚款。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事故发生单位有《生产安全事故报告和调查处理条例》第三十六条第一项至第五项规定的行为之一的，贻误事故抢救或者造成事故扩大或者影响事故调查或者造成重大社会影响的，依照下列规定处以罚款：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（一）发生一般事故的，处300万元以上350万元以下的罚款；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（二）发生较大事故的，处350万元以上400万元以下的罚款；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（三）发生重大事故的，处400万元以上450万元以下的罚款；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（四）发生特别重大事故的，处450万元以上500万元以下的罚款。</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一档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对</w:t>
            </w:r>
            <w:r>
              <w:rPr>
                <w:rFonts w:ascii="Times New Roman" w:hAnsi="Times New Roman"/>
                <w:b w:val="0"/>
                <w:bCs w:val="0"/>
                <w:sz w:val="21"/>
                <w:szCs w:val="32"/>
              </w:rPr>
              <w:t>一般事故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有《生产安全事故报告和调查处理条例》第三十六条规定违法行为的。</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对事故发生单位处100万元以上150万元以下的罚款；贻误事故抢救或者造成事故扩大或者影响事故调查或者造成重大社会影响的，处300万元以上350万元以下的罚款。</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644" w:type="dxa"/>
            <w:vMerge w:val="continue"/>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2208"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3392"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二档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对</w:t>
            </w:r>
            <w:r>
              <w:rPr>
                <w:rFonts w:ascii="Times New Roman" w:hAnsi="Times New Roman"/>
                <w:b w:val="0"/>
                <w:bCs w:val="0"/>
                <w:sz w:val="21"/>
                <w:szCs w:val="32"/>
              </w:rPr>
              <w:t>较大事故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有《生产安全事故报告和调查处理条例》第三十六条规定违法行为的。</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对事故发生单位处150万元</w:t>
            </w:r>
            <w:r>
              <w:rPr>
                <w:rFonts w:hint="eastAsia" w:ascii="Times New Roman" w:hAnsi="Times New Roman"/>
                <w:b w:val="0"/>
                <w:bCs w:val="0"/>
                <w:sz w:val="21"/>
                <w:szCs w:val="32"/>
              </w:rPr>
              <w:t>到</w:t>
            </w:r>
            <w:r>
              <w:rPr>
                <w:rFonts w:ascii="Times New Roman" w:hAnsi="Times New Roman"/>
                <w:b w:val="0"/>
                <w:bCs w:val="0"/>
                <w:sz w:val="21"/>
                <w:szCs w:val="32"/>
              </w:rPr>
              <w:t>200万元的罚款；贻误事故抢救或者造成事故扩大或者影响事故调查或者造成重大社会影响的，处350万元</w:t>
            </w:r>
            <w:r>
              <w:rPr>
                <w:rFonts w:hint="eastAsia" w:ascii="Times New Roman" w:hAnsi="Times New Roman"/>
                <w:b w:val="0"/>
                <w:bCs w:val="0"/>
                <w:sz w:val="21"/>
                <w:szCs w:val="32"/>
              </w:rPr>
              <w:t>到</w:t>
            </w:r>
            <w:r>
              <w:rPr>
                <w:rFonts w:ascii="Times New Roman" w:hAnsi="Times New Roman"/>
                <w:b w:val="0"/>
                <w:bCs w:val="0"/>
                <w:sz w:val="21"/>
                <w:szCs w:val="32"/>
              </w:rPr>
              <w:t>400万元的罚款。</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644" w:type="dxa"/>
            <w:vMerge w:val="continue"/>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2208"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3392"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三档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对</w:t>
            </w:r>
            <w:r>
              <w:rPr>
                <w:rFonts w:ascii="Times New Roman" w:hAnsi="Times New Roman"/>
                <w:b w:val="0"/>
                <w:bCs w:val="0"/>
                <w:sz w:val="21"/>
                <w:szCs w:val="32"/>
              </w:rPr>
              <w:t>重大事故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有《生产安全事故报告和调查处理条例》第三十六条规定违法行为的。</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对事故发生单位处200万元</w:t>
            </w:r>
            <w:r>
              <w:rPr>
                <w:rFonts w:hint="eastAsia" w:ascii="Times New Roman" w:hAnsi="Times New Roman"/>
                <w:b w:val="0"/>
                <w:bCs w:val="0"/>
                <w:sz w:val="21"/>
                <w:szCs w:val="32"/>
              </w:rPr>
              <w:t>以上</w:t>
            </w:r>
            <w:r>
              <w:rPr>
                <w:rFonts w:ascii="Times New Roman" w:hAnsi="Times New Roman"/>
                <w:b w:val="0"/>
                <w:bCs w:val="0"/>
                <w:sz w:val="21"/>
                <w:szCs w:val="32"/>
              </w:rPr>
              <w:t>250万元</w:t>
            </w:r>
            <w:r>
              <w:rPr>
                <w:rFonts w:hint="eastAsia" w:ascii="Times New Roman" w:hAnsi="Times New Roman"/>
                <w:b w:val="0"/>
                <w:bCs w:val="0"/>
                <w:sz w:val="21"/>
                <w:szCs w:val="32"/>
              </w:rPr>
              <w:t>以下</w:t>
            </w:r>
            <w:r>
              <w:rPr>
                <w:rFonts w:ascii="Times New Roman" w:hAnsi="Times New Roman"/>
                <w:b w:val="0"/>
                <w:bCs w:val="0"/>
                <w:sz w:val="21"/>
                <w:szCs w:val="32"/>
              </w:rPr>
              <w:t>的罚款；贻误事故抢救或者造成事故扩大或者影响事故调查或者造成重大社会影响的，处400万元</w:t>
            </w:r>
            <w:r>
              <w:rPr>
                <w:rFonts w:hint="eastAsia" w:ascii="Times New Roman" w:hAnsi="Times New Roman"/>
                <w:b w:val="0"/>
                <w:bCs w:val="0"/>
                <w:sz w:val="21"/>
                <w:szCs w:val="32"/>
              </w:rPr>
              <w:t>以上</w:t>
            </w:r>
            <w:r>
              <w:rPr>
                <w:rFonts w:ascii="Times New Roman" w:hAnsi="Times New Roman"/>
                <w:b w:val="0"/>
                <w:bCs w:val="0"/>
                <w:sz w:val="21"/>
                <w:szCs w:val="32"/>
              </w:rPr>
              <w:t>450万元</w:t>
            </w:r>
            <w:r>
              <w:rPr>
                <w:rFonts w:hint="eastAsia" w:ascii="Times New Roman" w:hAnsi="Times New Roman"/>
                <w:b w:val="0"/>
                <w:bCs w:val="0"/>
                <w:sz w:val="21"/>
                <w:szCs w:val="32"/>
              </w:rPr>
              <w:t>以下</w:t>
            </w:r>
            <w:r>
              <w:rPr>
                <w:rFonts w:ascii="Times New Roman" w:hAnsi="Times New Roman"/>
                <w:b w:val="0"/>
                <w:bCs w:val="0"/>
                <w:sz w:val="21"/>
                <w:szCs w:val="32"/>
              </w:rPr>
              <w:t>的罚款。</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644" w:type="dxa"/>
            <w:vMerge w:val="restart"/>
            <w:tcBorders>
              <w:top w:val="single" w:color="auto" w:sz="4" w:space="0"/>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restart"/>
            <w:tcBorders>
              <w:top w:val="single" w:color="auto" w:sz="4" w:space="0"/>
              <w:left w:val="single" w:color="auto" w:sz="4" w:space="0"/>
              <w:right w:val="single" w:color="auto" w:sz="4" w:space="0"/>
            </w:tcBorders>
            <w:shd w:val="clear" w:color="auto" w:fill="auto"/>
            <w:vAlign w:val="center"/>
          </w:tcPr>
          <w:p>
            <w:pPr>
              <w:spacing w:line="280" w:lineRule="exact"/>
              <w:jc w:val="left"/>
              <w:rPr>
                <w:rFonts w:ascii="Times New Roman" w:hAnsi="Times New Roman"/>
                <w:b w:val="0"/>
                <w:bCs w:val="0"/>
                <w:sz w:val="21"/>
                <w:szCs w:val="32"/>
              </w:rPr>
            </w:pPr>
            <w:r>
              <w:rPr>
                <w:rFonts w:ascii="Times New Roman" w:hAnsi="Times New Roman"/>
                <w:b w:val="0"/>
                <w:bCs w:val="0"/>
                <w:sz w:val="21"/>
                <w:szCs w:val="32"/>
              </w:rPr>
              <w:t>事故发生后，生产经营单位及其有关人员有违法行为（对直接负责的主管人员和其他直接责任人员的处罚）</w:t>
            </w:r>
          </w:p>
        </w:tc>
        <w:tc>
          <w:tcPr>
            <w:tcW w:w="2208" w:type="dxa"/>
            <w:vMerge w:val="restart"/>
            <w:tcBorders>
              <w:top w:val="single" w:color="auto" w:sz="4" w:space="0"/>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r>
              <w:rPr>
                <w:rFonts w:hint="eastAsia" w:ascii="Times New Roman" w:hAnsi="Times New Roman"/>
                <w:b w:val="0"/>
                <w:bCs w:val="0"/>
                <w:sz w:val="21"/>
                <w:szCs w:val="32"/>
              </w:rPr>
              <w:t>1.</w:t>
            </w:r>
            <w:r>
              <w:rPr>
                <w:rFonts w:ascii="Times New Roman" w:hAnsi="Times New Roman"/>
                <w:b w:val="0"/>
                <w:bCs w:val="0"/>
                <w:sz w:val="21"/>
                <w:szCs w:val="32"/>
              </w:rPr>
              <w:t>《生产安全事故报告和调查处理条例》</w:t>
            </w:r>
            <w:r>
              <w:rPr>
                <w:rFonts w:hint="eastAsia" w:ascii="Times New Roman" w:hAnsi="Times New Roman"/>
                <w:b w:val="0"/>
                <w:bCs w:val="0"/>
                <w:sz w:val="21"/>
                <w:szCs w:val="32"/>
              </w:rPr>
              <w:t>第十六条：</w:t>
            </w:r>
            <w:r>
              <w:rPr>
                <w:rFonts w:ascii="Times New Roman" w:hAnsi="Times New Roman"/>
                <w:b w:val="0"/>
                <w:bCs w:val="0"/>
                <w:sz w:val="21"/>
                <w:szCs w:val="32"/>
              </w:rPr>
              <w:t>事故发生后，有关单位和人员应当妥善保护事故现场以及相关证据，任何单位和个人不得破坏事故现场、毁灭相关证据。</w:t>
            </w:r>
          </w:p>
          <w:p>
            <w:pPr>
              <w:spacing w:line="280" w:lineRule="exact"/>
              <w:rPr>
                <w:rFonts w:ascii="Times New Roman" w:hAnsi="Times New Roman"/>
                <w:b w:val="0"/>
                <w:bCs w:val="0"/>
                <w:sz w:val="21"/>
                <w:szCs w:val="32"/>
              </w:rPr>
            </w:pPr>
            <w:r>
              <w:rPr>
                <w:rFonts w:ascii="Times New Roman" w:hAnsi="Times New Roman"/>
                <w:b w:val="0"/>
                <w:bCs w:val="0"/>
                <w:sz w:val="21"/>
                <w:szCs w:val="32"/>
              </w:rPr>
              <w:t>因抢救人员、防止事故扩大以及疏通交通等原因，需要移动事故现场物件的，应当做出标志，绘制现场简图并做出书面记录，妥善保存现场重要痕迹、物证。</w:t>
            </w:r>
          </w:p>
          <w:p>
            <w:pPr>
              <w:spacing w:line="280" w:lineRule="exact"/>
              <w:rPr>
                <w:rFonts w:ascii="Times New Roman" w:hAnsi="Times New Roman"/>
                <w:b w:val="0"/>
                <w:bCs w:val="0"/>
                <w:sz w:val="21"/>
                <w:szCs w:val="32"/>
              </w:rPr>
            </w:pPr>
            <w:r>
              <w:rPr>
                <w:rFonts w:hint="eastAsia" w:ascii="Times New Roman" w:hAnsi="Times New Roman"/>
                <w:b w:val="0"/>
                <w:bCs w:val="0"/>
                <w:sz w:val="21"/>
                <w:szCs w:val="32"/>
              </w:rPr>
              <w:t>第二十六条第二款：</w:t>
            </w:r>
            <w:r>
              <w:rPr>
                <w:rFonts w:ascii="Times New Roman" w:hAnsi="Times New Roman"/>
                <w:b w:val="0"/>
                <w:bCs w:val="0"/>
                <w:sz w:val="21"/>
                <w:szCs w:val="32"/>
              </w:rPr>
              <w:t>事故发生单位的负责人和有关人员在事故调查期间不得擅离职守，并应当随时接受事故调查组的询问，如实提供有关情况。</w:t>
            </w:r>
          </w:p>
        </w:tc>
        <w:tc>
          <w:tcPr>
            <w:tcW w:w="3392" w:type="dxa"/>
            <w:vMerge w:val="restart"/>
            <w:tcBorders>
              <w:top w:val="single" w:color="auto" w:sz="4" w:space="0"/>
              <w:left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1.《生产安全事故报告和调查处理条例》</w:t>
            </w:r>
            <w:r>
              <w:rPr>
                <w:rFonts w:hint="eastAsia" w:ascii="Times New Roman" w:hAnsi="Times New Roman"/>
                <w:b w:val="0"/>
                <w:bCs w:val="0"/>
                <w:sz w:val="21"/>
                <w:szCs w:val="32"/>
              </w:rPr>
              <w:t>第三十六条：</w:t>
            </w:r>
            <w:r>
              <w:rPr>
                <w:rFonts w:ascii="Times New Roman" w:hAnsi="Times New Roman"/>
                <w:b w:val="0"/>
                <w:bCs w:val="0"/>
                <w:sz w:val="21"/>
                <w:szCs w:val="32"/>
              </w:rPr>
              <w:t>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（一）谎报或者瞒报事故的；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（二）伪造或者故意破坏事故现场的；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（三）转移、隐匿资金、财产，或者销毁有关证据、资料的；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（四）拒绝接受调查或者拒绝提供有关情况和资料的；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（五）在事故调查中作伪证或者指使他人作伪证的；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（六）事故发生后逃匿的。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b w:val="0"/>
                <w:bCs w:val="0"/>
                <w:sz w:val="21"/>
                <w:szCs w:val="32"/>
              </w:rPr>
            </w:pPr>
            <w:r>
              <w:rPr>
                <w:rFonts w:ascii="Times New Roman" w:hAnsi="Times New Roman"/>
                <w:b w:val="0"/>
                <w:bCs w:val="0"/>
                <w:sz w:val="21"/>
                <w:szCs w:val="32"/>
              </w:rPr>
              <w:t>2.《生产安全事故罚款处罚规定》（应急管理部令第14号）</w:t>
            </w:r>
            <w:r>
              <w:rPr>
                <w:rFonts w:hint="eastAsia" w:ascii="Times New Roman" w:hAnsi="Times New Roman"/>
                <w:b w:val="0"/>
                <w:bCs w:val="0"/>
                <w:sz w:val="21"/>
                <w:szCs w:val="32"/>
              </w:rPr>
              <w:t>第十二条：</w:t>
            </w:r>
            <w:r>
              <w:rPr>
                <w:rFonts w:ascii="Times New Roman" w:hAnsi="Times New Roman"/>
                <w:b w:val="0"/>
                <w:bCs w:val="0"/>
                <w:sz w:val="21"/>
                <w:szCs w:val="32"/>
              </w:rPr>
              <w:t>事故发生单位直接负责的主管人员和其他直接责任人员有《生产安全事故报告和调查处理条例》第三十六条规定的行为之一的，处上一年年收入60%至80</w:t>
            </w:r>
            <w:r>
              <w:rPr>
                <w:rFonts w:ascii="Times New Roman" w:hAnsi="Times New Roman"/>
                <w:b w:val="0"/>
                <w:bCs w:val="0"/>
                <w:kern w:val="0"/>
                <w:sz w:val="21"/>
                <w:szCs w:val="21"/>
              </w:rPr>
              <w:t>%</w:t>
            </w:r>
            <w:r>
              <w:rPr>
                <w:rFonts w:ascii="Times New Roman" w:hAnsi="Times New Roman"/>
                <w:b w:val="0"/>
                <w:bCs w:val="0"/>
                <w:sz w:val="21"/>
                <w:szCs w:val="32"/>
              </w:rPr>
              <w:t>的罚款；贻误事故抢救或者造成事故扩大或者影响事故调查或者造成重大社会影响的，处上一年年收入80%至100</w:t>
            </w:r>
            <w:r>
              <w:rPr>
                <w:rFonts w:ascii="Times New Roman" w:hAnsi="Times New Roman"/>
                <w:b w:val="0"/>
                <w:bCs w:val="0"/>
                <w:kern w:val="0"/>
                <w:sz w:val="21"/>
                <w:szCs w:val="21"/>
              </w:rPr>
              <w:t>%</w:t>
            </w:r>
            <w:r>
              <w:rPr>
                <w:rFonts w:ascii="Times New Roman" w:hAnsi="Times New Roman"/>
                <w:b w:val="0"/>
                <w:bCs w:val="0"/>
                <w:sz w:val="21"/>
                <w:szCs w:val="32"/>
              </w:rPr>
              <w:t>的罚款。</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一档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黑体_GBK"/>
                <w:b w:val="0"/>
                <w:bCs w:val="0"/>
                <w:sz w:val="21"/>
                <w:szCs w:val="21"/>
              </w:rPr>
            </w:pPr>
            <w:r>
              <w:rPr>
                <w:rFonts w:hint="eastAsia" w:ascii="Times New Roman" w:hAnsi="Times New Roman"/>
                <w:b w:val="0"/>
                <w:bCs w:val="0"/>
                <w:sz w:val="21"/>
                <w:szCs w:val="32"/>
              </w:rPr>
              <w:t>对</w:t>
            </w:r>
            <w:r>
              <w:rPr>
                <w:rFonts w:ascii="Times New Roman" w:hAnsi="Times New Roman"/>
                <w:b w:val="0"/>
                <w:bCs w:val="0"/>
                <w:sz w:val="21"/>
                <w:szCs w:val="32"/>
              </w:rPr>
              <w:t>一般事故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有《生产安全事故报告和调查处理条例》第三十六条规定的违法行为。</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eastAsia="方正黑体_GBK"/>
                <w:b w:val="0"/>
                <w:bCs w:val="0"/>
                <w:sz w:val="21"/>
                <w:szCs w:val="21"/>
              </w:rPr>
            </w:pPr>
            <w:r>
              <w:rPr>
                <w:rFonts w:ascii="Times New Roman" w:hAnsi="Times New Roman"/>
                <w:b w:val="0"/>
                <w:bCs w:val="0"/>
                <w:sz w:val="21"/>
                <w:szCs w:val="32"/>
              </w:rPr>
              <w:t>处上一年年收入60%</w:t>
            </w:r>
            <w:r>
              <w:rPr>
                <w:rFonts w:hint="eastAsia" w:ascii="Times New Roman" w:hAnsi="Times New Roman"/>
                <w:b w:val="0"/>
                <w:bCs w:val="0"/>
                <w:sz w:val="21"/>
                <w:szCs w:val="32"/>
              </w:rPr>
              <w:t>—</w:t>
            </w:r>
            <w:r>
              <w:rPr>
                <w:rFonts w:ascii="Times New Roman" w:hAnsi="Times New Roman"/>
                <w:b w:val="0"/>
                <w:bCs w:val="0"/>
                <w:sz w:val="21"/>
                <w:szCs w:val="32"/>
              </w:rPr>
              <w:t>6</w:t>
            </w:r>
            <w:r>
              <w:rPr>
                <w:rFonts w:hint="eastAsia" w:ascii="Times New Roman" w:hAnsi="Times New Roman"/>
                <w:b w:val="0"/>
                <w:bCs w:val="0"/>
                <w:sz w:val="21"/>
                <w:szCs w:val="32"/>
              </w:rPr>
              <w:t>6</w:t>
            </w:r>
            <w:r>
              <w:rPr>
                <w:rFonts w:ascii="Times New Roman" w:hAnsi="Times New Roman"/>
                <w:b w:val="0"/>
                <w:bCs w:val="0"/>
                <w:sz w:val="21"/>
                <w:szCs w:val="32"/>
              </w:rPr>
              <w:t>%的罚款；贻误事故抢救或者造成事故扩大或者影响事故调查或者造成重大社会影响的，处上一年年收入80%</w:t>
            </w:r>
            <w:r>
              <w:rPr>
                <w:rFonts w:hint="eastAsia" w:ascii="Times New Roman" w:hAnsi="Times New Roman"/>
                <w:b w:val="0"/>
                <w:bCs w:val="0"/>
                <w:sz w:val="21"/>
                <w:szCs w:val="32"/>
              </w:rPr>
              <w:t>—</w:t>
            </w:r>
            <w:r>
              <w:rPr>
                <w:rFonts w:ascii="Times New Roman" w:hAnsi="Times New Roman"/>
                <w:b w:val="0"/>
                <w:bCs w:val="0"/>
                <w:sz w:val="21"/>
                <w:szCs w:val="32"/>
              </w:rPr>
              <w:t>8</w:t>
            </w:r>
            <w:r>
              <w:rPr>
                <w:rFonts w:hint="eastAsia" w:ascii="Times New Roman" w:hAnsi="Times New Roman"/>
                <w:b w:val="0"/>
                <w:bCs w:val="0"/>
                <w:sz w:val="21"/>
                <w:szCs w:val="32"/>
              </w:rPr>
              <w:t>6</w:t>
            </w:r>
            <w:r>
              <w:rPr>
                <w:rFonts w:ascii="Times New Roman" w:hAnsi="Times New Roman"/>
                <w:b w:val="0"/>
                <w:bCs w:val="0"/>
                <w:kern w:val="0"/>
                <w:sz w:val="21"/>
                <w:szCs w:val="21"/>
              </w:rPr>
              <w:t>%</w:t>
            </w:r>
            <w:r>
              <w:rPr>
                <w:rFonts w:hint="eastAsia" w:ascii="Times New Roman" w:hAnsi="Times New Roman"/>
                <w:b w:val="0"/>
                <w:bCs w:val="0"/>
                <w:kern w:val="0"/>
                <w:sz w:val="21"/>
                <w:szCs w:val="21"/>
              </w:rPr>
              <w:t>的</w:t>
            </w:r>
            <w:r>
              <w:rPr>
                <w:rFonts w:ascii="Times New Roman" w:hAnsi="Times New Roman"/>
                <w:b w:val="0"/>
                <w:bCs w:val="0"/>
                <w:sz w:val="21"/>
                <w:szCs w:val="32"/>
              </w:rPr>
              <w:t>罚款。</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644" w:type="dxa"/>
            <w:vMerge w:val="continue"/>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2208"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3392"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w w:val="90"/>
                <w:sz w:val="21"/>
                <w:szCs w:val="32"/>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黑体_GBK"/>
                <w:b w:val="0"/>
                <w:bCs w:val="0"/>
                <w:sz w:val="21"/>
                <w:szCs w:val="21"/>
              </w:rPr>
            </w:pPr>
            <w:r>
              <w:rPr>
                <w:rFonts w:ascii="Times New Roman" w:hAnsi="Times New Roman"/>
                <w:b w:val="0"/>
                <w:bCs w:val="0"/>
                <w:sz w:val="21"/>
                <w:szCs w:val="32"/>
              </w:rPr>
              <w:t>二档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黑体_GBK"/>
                <w:b w:val="0"/>
                <w:bCs w:val="0"/>
                <w:sz w:val="21"/>
                <w:szCs w:val="21"/>
              </w:rPr>
            </w:pPr>
            <w:r>
              <w:rPr>
                <w:rFonts w:hint="eastAsia" w:ascii="Times New Roman" w:hAnsi="Times New Roman"/>
                <w:b w:val="0"/>
                <w:bCs w:val="0"/>
                <w:sz w:val="21"/>
                <w:szCs w:val="32"/>
              </w:rPr>
              <w:t>对</w:t>
            </w:r>
            <w:r>
              <w:rPr>
                <w:rFonts w:ascii="Times New Roman" w:hAnsi="Times New Roman"/>
                <w:b w:val="0"/>
                <w:bCs w:val="0"/>
                <w:sz w:val="21"/>
                <w:szCs w:val="32"/>
              </w:rPr>
              <w:t>较大事故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有《生产安全事故报告和调查处理条例》第三十六条规定的违法行为。</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eastAsia="方正黑体_GBK"/>
                <w:b w:val="0"/>
                <w:bCs w:val="0"/>
                <w:sz w:val="21"/>
                <w:szCs w:val="21"/>
              </w:rPr>
            </w:pPr>
            <w:r>
              <w:rPr>
                <w:rFonts w:ascii="Times New Roman" w:hAnsi="Times New Roman"/>
                <w:b w:val="0"/>
                <w:bCs w:val="0"/>
                <w:sz w:val="21"/>
                <w:szCs w:val="32"/>
              </w:rPr>
              <w:t>处上一年年收入6</w:t>
            </w:r>
            <w:r>
              <w:rPr>
                <w:rFonts w:hint="eastAsia" w:ascii="Times New Roman" w:hAnsi="Times New Roman"/>
                <w:b w:val="0"/>
                <w:bCs w:val="0"/>
                <w:sz w:val="21"/>
                <w:szCs w:val="32"/>
              </w:rPr>
              <w:t>6</w:t>
            </w:r>
            <w:r>
              <w:rPr>
                <w:rFonts w:ascii="Times New Roman" w:hAnsi="Times New Roman"/>
                <w:b w:val="0"/>
                <w:bCs w:val="0"/>
                <w:sz w:val="21"/>
                <w:szCs w:val="32"/>
              </w:rPr>
              <w:t>%</w:t>
            </w:r>
            <w:r>
              <w:rPr>
                <w:rFonts w:hint="eastAsia" w:ascii="Times New Roman" w:hAnsi="Times New Roman"/>
                <w:b w:val="0"/>
                <w:bCs w:val="0"/>
                <w:sz w:val="21"/>
                <w:szCs w:val="32"/>
              </w:rPr>
              <w:t>—</w:t>
            </w:r>
            <w:r>
              <w:rPr>
                <w:rFonts w:ascii="Times New Roman" w:hAnsi="Times New Roman"/>
                <w:b w:val="0"/>
                <w:bCs w:val="0"/>
                <w:sz w:val="21"/>
                <w:szCs w:val="32"/>
              </w:rPr>
              <w:t>7</w:t>
            </w:r>
            <w:r>
              <w:rPr>
                <w:rFonts w:hint="eastAsia" w:ascii="Times New Roman" w:hAnsi="Times New Roman"/>
                <w:b w:val="0"/>
                <w:bCs w:val="0"/>
                <w:sz w:val="21"/>
                <w:szCs w:val="32"/>
              </w:rPr>
              <w:t>4</w:t>
            </w:r>
            <w:r>
              <w:rPr>
                <w:rFonts w:ascii="Times New Roman" w:hAnsi="Times New Roman"/>
                <w:b w:val="0"/>
                <w:bCs w:val="0"/>
                <w:sz w:val="21"/>
                <w:szCs w:val="32"/>
              </w:rPr>
              <w:t>%的罚款；贻误事故抢救或者造成事故扩大或者影响事故调查或者造成重大社会影响的，处上一年年收入8</w:t>
            </w:r>
            <w:r>
              <w:rPr>
                <w:rFonts w:hint="eastAsia" w:ascii="Times New Roman" w:hAnsi="Times New Roman"/>
                <w:b w:val="0"/>
                <w:bCs w:val="0"/>
                <w:sz w:val="21"/>
                <w:szCs w:val="32"/>
              </w:rPr>
              <w:t>6</w:t>
            </w:r>
            <w:r>
              <w:rPr>
                <w:rFonts w:ascii="Times New Roman" w:hAnsi="Times New Roman"/>
                <w:b w:val="0"/>
                <w:bCs w:val="0"/>
                <w:sz w:val="21"/>
                <w:szCs w:val="32"/>
              </w:rPr>
              <w:t>%</w:t>
            </w:r>
            <w:r>
              <w:rPr>
                <w:rFonts w:hint="eastAsia" w:ascii="Times New Roman" w:hAnsi="Times New Roman"/>
                <w:b w:val="0"/>
                <w:bCs w:val="0"/>
                <w:sz w:val="21"/>
                <w:szCs w:val="32"/>
              </w:rPr>
              <w:t>—</w:t>
            </w:r>
            <w:r>
              <w:rPr>
                <w:rFonts w:ascii="Times New Roman" w:hAnsi="Times New Roman"/>
                <w:b w:val="0"/>
                <w:bCs w:val="0"/>
                <w:sz w:val="21"/>
                <w:szCs w:val="32"/>
              </w:rPr>
              <w:t>9</w:t>
            </w:r>
            <w:r>
              <w:rPr>
                <w:rFonts w:hint="eastAsia" w:ascii="Times New Roman" w:hAnsi="Times New Roman"/>
                <w:b w:val="0"/>
                <w:bCs w:val="0"/>
                <w:sz w:val="21"/>
                <w:szCs w:val="32"/>
              </w:rPr>
              <w:t>4</w:t>
            </w:r>
            <w:r>
              <w:rPr>
                <w:rFonts w:ascii="Times New Roman" w:hAnsi="Times New Roman"/>
                <w:b w:val="0"/>
                <w:bCs w:val="0"/>
                <w:kern w:val="0"/>
                <w:sz w:val="21"/>
                <w:szCs w:val="21"/>
              </w:rPr>
              <w:t>%</w:t>
            </w:r>
            <w:r>
              <w:rPr>
                <w:rFonts w:ascii="Times New Roman" w:hAnsi="Times New Roman"/>
                <w:b w:val="0"/>
                <w:bCs w:val="0"/>
                <w:sz w:val="21"/>
                <w:szCs w:val="32"/>
              </w:rPr>
              <w:t xml:space="preserve">的罚款 </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44" w:type="dxa"/>
            <w:vMerge w:val="continue"/>
            <w:tcBorders>
              <w:left w:val="single" w:color="auto" w:sz="4" w:space="0"/>
              <w:right w:val="single" w:color="auto" w:sz="4" w:space="0"/>
            </w:tcBorders>
            <w:shd w:val="clear" w:color="auto" w:fill="auto"/>
            <w:vAlign w:val="center"/>
          </w:tcPr>
          <w:p>
            <w:pPr>
              <w:pStyle w:val="46"/>
              <w:numPr>
                <w:ilvl w:val="0"/>
                <w:numId w:val="5"/>
              </w:numPr>
              <w:spacing w:line="280" w:lineRule="exact"/>
              <w:ind w:firstLineChars="0"/>
              <w:jc w:val="center"/>
              <w:rPr>
                <w:rFonts w:ascii="Times New Roman" w:hAnsi="Times New Roman" w:eastAsia="方正黑体_GBK"/>
                <w:b w:val="0"/>
                <w:bCs w:val="0"/>
                <w:sz w:val="21"/>
                <w:szCs w:val="21"/>
              </w:rPr>
            </w:pPr>
          </w:p>
        </w:tc>
        <w:tc>
          <w:tcPr>
            <w:tcW w:w="999"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2208"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sz w:val="21"/>
                <w:szCs w:val="32"/>
              </w:rPr>
            </w:pPr>
          </w:p>
        </w:tc>
        <w:tc>
          <w:tcPr>
            <w:tcW w:w="3392" w:type="dxa"/>
            <w:vMerge w:val="continue"/>
            <w:tcBorders>
              <w:left w:val="single" w:color="auto" w:sz="4" w:space="0"/>
              <w:right w:val="single" w:color="auto" w:sz="4" w:space="0"/>
            </w:tcBorders>
            <w:shd w:val="clear" w:color="auto" w:fill="auto"/>
            <w:vAlign w:val="center"/>
          </w:tcPr>
          <w:p>
            <w:pPr>
              <w:spacing w:line="280" w:lineRule="exact"/>
              <w:rPr>
                <w:rFonts w:ascii="Times New Roman" w:hAnsi="Times New Roman"/>
                <w:b w:val="0"/>
                <w:bCs w:val="0"/>
                <w:w w:val="90"/>
                <w:sz w:val="21"/>
                <w:szCs w:val="32"/>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Times New Roman" w:hAnsi="Times New Roman" w:eastAsia="方正黑体_GBK"/>
                <w:b w:val="0"/>
                <w:bCs w:val="0"/>
                <w:sz w:val="21"/>
                <w:szCs w:val="21"/>
              </w:rPr>
            </w:pPr>
            <w:r>
              <w:rPr>
                <w:rFonts w:ascii="Times New Roman" w:hAnsi="Times New Roman"/>
                <w:b w:val="0"/>
                <w:bCs w:val="0"/>
                <w:sz w:val="21"/>
                <w:szCs w:val="32"/>
              </w:rPr>
              <w:t>三档</w:t>
            </w:r>
          </w:p>
        </w:tc>
        <w:tc>
          <w:tcPr>
            <w:tcW w:w="2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Times New Roman" w:hAnsi="Times New Roman" w:eastAsia="方正黑体_GBK"/>
                <w:b w:val="0"/>
                <w:bCs w:val="0"/>
                <w:sz w:val="21"/>
                <w:szCs w:val="21"/>
              </w:rPr>
            </w:pPr>
            <w:r>
              <w:rPr>
                <w:rFonts w:hint="eastAsia" w:ascii="Times New Roman" w:hAnsi="Times New Roman"/>
                <w:b w:val="0"/>
                <w:bCs w:val="0"/>
                <w:sz w:val="21"/>
                <w:szCs w:val="32"/>
              </w:rPr>
              <w:t>对</w:t>
            </w:r>
            <w:r>
              <w:rPr>
                <w:rFonts w:ascii="Times New Roman" w:hAnsi="Times New Roman"/>
                <w:b w:val="0"/>
                <w:bCs w:val="0"/>
                <w:sz w:val="21"/>
                <w:szCs w:val="32"/>
              </w:rPr>
              <w:t>重大事故</w:t>
            </w:r>
            <w:r>
              <w:rPr>
                <w:rFonts w:hint="eastAsia" w:ascii="Times New Roman" w:hAnsi="Times New Roman"/>
                <w:b w:val="0"/>
                <w:bCs w:val="0"/>
                <w:sz w:val="21"/>
                <w:szCs w:val="32"/>
              </w:rPr>
              <w:t>负有责任且</w:t>
            </w:r>
            <w:r>
              <w:rPr>
                <w:rFonts w:ascii="Times New Roman" w:hAnsi="Times New Roman"/>
                <w:b w:val="0"/>
                <w:bCs w:val="0"/>
                <w:sz w:val="21"/>
                <w:szCs w:val="32"/>
              </w:rPr>
              <w:t>有《生产安全事故报告和调查处理条例》第三十六条规定的违法行为。</w:t>
            </w:r>
          </w:p>
        </w:tc>
        <w:tc>
          <w:tcPr>
            <w:tcW w:w="272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spacing w:line="280" w:lineRule="exact"/>
              <w:rPr>
                <w:rFonts w:ascii="Times New Roman" w:hAnsi="Times New Roman" w:eastAsia="方正黑体_GBK"/>
                <w:b w:val="0"/>
                <w:bCs w:val="0"/>
                <w:sz w:val="21"/>
                <w:szCs w:val="21"/>
              </w:rPr>
            </w:pPr>
            <w:r>
              <w:rPr>
                <w:rFonts w:ascii="Times New Roman" w:hAnsi="Times New Roman"/>
                <w:b w:val="0"/>
                <w:bCs w:val="0"/>
                <w:sz w:val="21"/>
                <w:szCs w:val="32"/>
              </w:rPr>
              <w:t>处上一年年收入7</w:t>
            </w:r>
            <w:r>
              <w:rPr>
                <w:rFonts w:hint="eastAsia" w:ascii="Times New Roman" w:hAnsi="Times New Roman"/>
                <w:b w:val="0"/>
                <w:bCs w:val="0"/>
                <w:sz w:val="21"/>
                <w:szCs w:val="32"/>
              </w:rPr>
              <w:t>4</w:t>
            </w:r>
            <w:r>
              <w:rPr>
                <w:rFonts w:ascii="Times New Roman" w:hAnsi="Times New Roman"/>
                <w:b w:val="0"/>
                <w:bCs w:val="0"/>
                <w:sz w:val="21"/>
                <w:szCs w:val="32"/>
              </w:rPr>
              <w:t>%</w:t>
            </w:r>
            <w:r>
              <w:rPr>
                <w:rFonts w:hint="eastAsia" w:ascii="Times New Roman" w:hAnsi="Times New Roman"/>
                <w:b w:val="0"/>
                <w:bCs w:val="0"/>
                <w:sz w:val="21"/>
                <w:szCs w:val="32"/>
              </w:rPr>
              <w:t>—80</w:t>
            </w:r>
            <w:r>
              <w:rPr>
                <w:rFonts w:ascii="Times New Roman" w:hAnsi="Times New Roman"/>
                <w:b w:val="0"/>
                <w:bCs w:val="0"/>
                <w:sz w:val="21"/>
                <w:szCs w:val="32"/>
              </w:rPr>
              <w:t>%的罚款；贻误事故抢救或者造成事故扩大或者影响事故调查或者造成重大社会影响的，处上一年年收入9</w:t>
            </w:r>
            <w:r>
              <w:rPr>
                <w:rFonts w:hint="eastAsia" w:ascii="Times New Roman" w:hAnsi="Times New Roman"/>
                <w:b w:val="0"/>
                <w:bCs w:val="0"/>
                <w:sz w:val="21"/>
                <w:szCs w:val="32"/>
              </w:rPr>
              <w:t>4</w:t>
            </w:r>
            <w:r>
              <w:rPr>
                <w:rFonts w:ascii="Times New Roman" w:hAnsi="Times New Roman"/>
                <w:b w:val="0"/>
                <w:bCs w:val="0"/>
                <w:sz w:val="21"/>
                <w:szCs w:val="32"/>
              </w:rPr>
              <w:t>%</w:t>
            </w:r>
            <w:r>
              <w:rPr>
                <w:rFonts w:hint="eastAsia" w:ascii="Times New Roman" w:hAnsi="Times New Roman"/>
                <w:b w:val="0"/>
                <w:bCs w:val="0"/>
                <w:sz w:val="21"/>
                <w:szCs w:val="32"/>
              </w:rPr>
              <w:t>—100</w:t>
            </w:r>
            <w:r>
              <w:rPr>
                <w:rFonts w:ascii="Times New Roman" w:hAnsi="Times New Roman"/>
                <w:b w:val="0"/>
                <w:bCs w:val="0"/>
                <w:kern w:val="0"/>
                <w:sz w:val="21"/>
                <w:szCs w:val="21"/>
              </w:rPr>
              <w:t>%</w:t>
            </w:r>
            <w:r>
              <w:rPr>
                <w:rFonts w:ascii="Times New Roman" w:hAnsi="Times New Roman"/>
                <w:b w:val="0"/>
                <w:bCs w:val="0"/>
                <w:sz w:val="21"/>
                <w:szCs w:val="32"/>
              </w:rPr>
              <w:t>的罚款。</w:t>
            </w:r>
          </w:p>
        </w:tc>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imes New Roman" w:hAnsi="Times New Roman"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44" w:type="dxa"/>
            <w:vMerge w:val="restart"/>
            <w:shd w:val="clear" w:color="auto" w:fill="auto"/>
            <w:vAlign w:val="center"/>
          </w:tcPr>
          <w:p>
            <w:pPr>
              <w:pStyle w:val="46"/>
              <w:numPr>
                <w:ilvl w:val="0"/>
                <w:numId w:val="5"/>
              </w:numPr>
              <w:spacing w:line="280" w:lineRule="exact"/>
              <w:ind w:firstLineChars="0"/>
              <w:jc w:val="center"/>
              <w:rPr>
                <w:rFonts w:ascii="Times New Roman" w:hAnsi="Times New Roman"/>
                <w:b w:val="0"/>
                <w:bCs w:val="0"/>
                <w:sz w:val="21"/>
                <w:szCs w:val="32"/>
              </w:rPr>
            </w:pPr>
          </w:p>
        </w:tc>
        <w:tc>
          <w:tcPr>
            <w:tcW w:w="999" w:type="dxa"/>
            <w:vMerge w:val="restart"/>
            <w:shd w:val="clear" w:color="auto" w:fill="auto"/>
            <w:vAlign w:val="center"/>
          </w:tcPr>
          <w:p>
            <w:pPr>
              <w:spacing w:line="280" w:lineRule="exact"/>
              <w:jc w:val="left"/>
              <w:rPr>
                <w:rFonts w:ascii="Times New Roman" w:hAnsi="Times New Roman"/>
                <w:b w:val="0"/>
                <w:bCs w:val="0"/>
                <w:sz w:val="21"/>
                <w:szCs w:val="32"/>
              </w:rPr>
            </w:pPr>
            <w:r>
              <w:rPr>
                <w:rFonts w:ascii="Times New Roman" w:hAnsi="Times New Roman"/>
                <w:b w:val="0"/>
                <w:bCs w:val="0"/>
                <w:sz w:val="21"/>
                <w:szCs w:val="32"/>
              </w:rPr>
              <w:t>生产经营单位迟报、漏报、谎报或者瞒报较大涉险事故</w:t>
            </w:r>
          </w:p>
        </w:tc>
        <w:tc>
          <w:tcPr>
            <w:tcW w:w="2208" w:type="dxa"/>
            <w:vMerge w:val="restart"/>
            <w:shd w:val="clear" w:color="auto" w:fill="auto"/>
            <w:tcMar>
              <w:top w:w="0" w:type="dxa"/>
              <w:left w:w="57" w:type="dxa"/>
              <w:bottom w:w="0"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《生产安全事故信息报告和处置办法》（原国家安监总局令第21号）</w:t>
            </w:r>
            <w:r>
              <w:rPr>
                <w:rFonts w:hint="eastAsia" w:ascii="Times New Roman" w:hAnsi="Times New Roman"/>
                <w:b w:val="0"/>
                <w:bCs w:val="0"/>
                <w:sz w:val="21"/>
                <w:szCs w:val="32"/>
              </w:rPr>
              <w:t>第六条第一款：</w:t>
            </w:r>
            <w:r>
              <w:rPr>
                <w:rFonts w:ascii="Times New Roman" w:hAnsi="Times New Roman"/>
                <w:b w:val="0"/>
                <w:bCs w:val="0"/>
                <w:sz w:val="21"/>
                <w:szCs w:val="32"/>
              </w:rPr>
              <w:t>生产经营单位发生生产安全事故或者较大涉险事故，其单位负责人接到事故信息报告后应当于1小时内报告事故发生地县级安全生产监督管理部门、煤矿安全监察分局。</w:t>
            </w:r>
          </w:p>
        </w:tc>
        <w:tc>
          <w:tcPr>
            <w:tcW w:w="3392" w:type="dxa"/>
            <w:vMerge w:val="restart"/>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《生产安全事故信息报告和处置办法》（原国家安监总局令第21号）</w:t>
            </w:r>
            <w:r>
              <w:rPr>
                <w:rFonts w:hint="eastAsia" w:ascii="Times New Roman" w:hAnsi="Times New Roman"/>
                <w:b w:val="0"/>
                <w:bCs w:val="0"/>
                <w:sz w:val="21"/>
                <w:szCs w:val="32"/>
              </w:rPr>
              <w:t>第二十五条：</w:t>
            </w:r>
            <w:r>
              <w:rPr>
                <w:rFonts w:ascii="Times New Roman" w:hAnsi="Times New Roman"/>
                <w:b w:val="0"/>
                <w:bCs w:val="0"/>
                <w:sz w:val="21"/>
                <w:szCs w:val="32"/>
              </w:rPr>
              <w:t>生产经营单位对较大涉险事故迟报、漏报、谎报或者瞒报的，给予警告，并处3万元以下的罚款。</w:t>
            </w:r>
          </w:p>
        </w:tc>
        <w:tc>
          <w:tcPr>
            <w:tcW w:w="714" w:type="dxa"/>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一档</w:t>
            </w:r>
          </w:p>
        </w:tc>
        <w:tc>
          <w:tcPr>
            <w:tcW w:w="2028" w:type="dxa"/>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对较大涉险事故漏报的。</w:t>
            </w:r>
          </w:p>
        </w:tc>
        <w:tc>
          <w:tcPr>
            <w:tcW w:w="2729" w:type="dxa"/>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给予警告，并处3000元以上9000元以下的罚款。</w:t>
            </w:r>
          </w:p>
        </w:tc>
        <w:tc>
          <w:tcPr>
            <w:tcW w:w="712" w:type="dxa"/>
            <w:shd w:val="clear" w:color="auto" w:fill="auto"/>
            <w:vAlign w:val="center"/>
          </w:tcPr>
          <w:p>
            <w:pPr>
              <w:spacing w:line="240" w:lineRule="exact"/>
              <w:jc w:val="left"/>
              <w:rPr>
                <w:rFonts w:ascii="Times New Roman" w:hAnsi="Times New Roman"/>
                <w:b w:val="0"/>
                <w:bCs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44" w:type="dxa"/>
            <w:vMerge w:val="continue"/>
            <w:shd w:val="clear" w:color="auto" w:fill="auto"/>
            <w:vAlign w:val="center"/>
          </w:tcPr>
          <w:p>
            <w:pPr>
              <w:pStyle w:val="46"/>
              <w:numPr>
                <w:ilvl w:val="0"/>
                <w:numId w:val="5"/>
              </w:numPr>
              <w:spacing w:line="280" w:lineRule="exact"/>
              <w:ind w:firstLineChars="0"/>
              <w:jc w:val="center"/>
              <w:rPr>
                <w:rFonts w:ascii="Times New Roman" w:hAnsi="Times New Roman"/>
                <w:b w:val="0"/>
                <w:bCs w:val="0"/>
                <w:sz w:val="21"/>
                <w:szCs w:val="32"/>
              </w:rPr>
            </w:pPr>
          </w:p>
        </w:tc>
        <w:tc>
          <w:tcPr>
            <w:tcW w:w="999" w:type="dxa"/>
            <w:vMerge w:val="continue"/>
            <w:shd w:val="clear" w:color="auto" w:fill="auto"/>
            <w:vAlign w:val="center"/>
          </w:tcPr>
          <w:p>
            <w:pPr>
              <w:spacing w:line="280" w:lineRule="exact"/>
              <w:rPr>
                <w:rFonts w:ascii="Times New Roman" w:hAnsi="Times New Roman"/>
                <w:b w:val="0"/>
                <w:bCs w:val="0"/>
                <w:sz w:val="21"/>
                <w:szCs w:val="32"/>
              </w:rPr>
            </w:pPr>
          </w:p>
        </w:tc>
        <w:tc>
          <w:tcPr>
            <w:tcW w:w="2208" w:type="dxa"/>
            <w:vMerge w:val="continue"/>
            <w:shd w:val="clear" w:color="auto" w:fill="auto"/>
            <w:vAlign w:val="center"/>
          </w:tcPr>
          <w:p>
            <w:pPr>
              <w:spacing w:line="280" w:lineRule="exact"/>
              <w:rPr>
                <w:rFonts w:ascii="Times New Roman" w:hAnsi="Times New Roman"/>
                <w:b w:val="0"/>
                <w:bCs w:val="0"/>
                <w:sz w:val="21"/>
                <w:szCs w:val="32"/>
              </w:rPr>
            </w:pPr>
          </w:p>
        </w:tc>
        <w:tc>
          <w:tcPr>
            <w:tcW w:w="3392" w:type="dxa"/>
            <w:vMerge w:val="continue"/>
            <w:shd w:val="clear" w:color="auto" w:fill="auto"/>
            <w:vAlign w:val="center"/>
          </w:tcPr>
          <w:p>
            <w:pPr>
              <w:spacing w:line="280" w:lineRule="exact"/>
              <w:rPr>
                <w:rFonts w:ascii="Times New Roman" w:hAnsi="Times New Roman"/>
                <w:b w:val="0"/>
                <w:bCs w:val="0"/>
                <w:sz w:val="21"/>
                <w:szCs w:val="32"/>
              </w:rPr>
            </w:pPr>
          </w:p>
        </w:tc>
        <w:tc>
          <w:tcPr>
            <w:tcW w:w="714" w:type="dxa"/>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二档</w:t>
            </w:r>
          </w:p>
        </w:tc>
        <w:tc>
          <w:tcPr>
            <w:tcW w:w="2028" w:type="dxa"/>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对较大涉险事故迟报的。</w:t>
            </w:r>
          </w:p>
        </w:tc>
        <w:tc>
          <w:tcPr>
            <w:tcW w:w="2729" w:type="dxa"/>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给予警告，并处9000元</w:t>
            </w:r>
            <w:r>
              <w:rPr>
                <w:rFonts w:hint="eastAsia" w:ascii="Times New Roman" w:hAnsi="Times New Roman"/>
                <w:b w:val="0"/>
                <w:bCs w:val="0"/>
                <w:sz w:val="21"/>
                <w:szCs w:val="32"/>
              </w:rPr>
              <w:t>到</w:t>
            </w:r>
            <w:r>
              <w:rPr>
                <w:rFonts w:ascii="Times New Roman" w:hAnsi="Times New Roman"/>
                <w:b w:val="0"/>
                <w:bCs w:val="0"/>
                <w:sz w:val="21"/>
                <w:szCs w:val="32"/>
              </w:rPr>
              <w:t>2.1万元罚款。</w:t>
            </w:r>
          </w:p>
        </w:tc>
        <w:tc>
          <w:tcPr>
            <w:tcW w:w="712" w:type="dxa"/>
            <w:shd w:val="clear" w:color="auto" w:fill="auto"/>
            <w:vAlign w:val="center"/>
          </w:tcPr>
          <w:p>
            <w:pPr>
              <w:spacing w:line="240" w:lineRule="exact"/>
              <w:jc w:val="left"/>
              <w:rPr>
                <w:rFonts w:ascii="Times New Roman" w:hAnsi="Times New Roman"/>
                <w:b w:val="0"/>
                <w:bCs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44" w:type="dxa"/>
            <w:vMerge w:val="continue"/>
            <w:shd w:val="clear" w:color="auto" w:fill="auto"/>
            <w:vAlign w:val="center"/>
          </w:tcPr>
          <w:p>
            <w:pPr>
              <w:pStyle w:val="46"/>
              <w:numPr>
                <w:ilvl w:val="0"/>
                <w:numId w:val="5"/>
              </w:numPr>
              <w:spacing w:line="280" w:lineRule="exact"/>
              <w:ind w:firstLineChars="0"/>
              <w:jc w:val="center"/>
              <w:rPr>
                <w:rFonts w:ascii="Times New Roman" w:hAnsi="Times New Roman"/>
                <w:b w:val="0"/>
                <w:bCs w:val="0"/>
                <w:sz w:val="21"/>
                <w:szCs w:val="32"/>
              </w:rPr>
            </w:pPr>
          </w:p>
        </w:tc>
        <w:tc>
          <w:tcPr>
            <w:tcW w:w="999" w:type="dxa"/>
            <w:vMerge w:val="continue"/>
            <w:shd w:val="clear" w:color="auto" w:fill="auto"/>
            <w:vAlign w:val="center"/>
          </w:tcPr>
          <w:p>
            <w:pPr>
              <w:spacing w:line="280" w:lineRule="exact"/>
              <w:rPr>
                <w:rFonts w:ascii="Times New Roman" w:hAnsi="Times New Roman"/>
                <w:b w:val="0"/>
                <w:bCs w:val="0"/>
                <w:sz w:val="21"/>
                <w:szCs w:val="32"/>
              </w:rPr>
            </w:pPr>
          </w:p>
        </w:tc>
        <w:tc>
          <w:tcPr>
            <w:tcW w:w="2208" w:type="dxa"/>
            <w:vMerge w:val="continue"/>
            <w:shd w:val="clear" w:color="auto" w:fill="auto"/>
            <w:vAlign w:val="center"/>
          </w:tcPr>
          <w:p>
            <w:pPr>
              <w:spacing w:line="280" w:lineRule="exact"/>
              <w:rPr>
                <w:rFonts w:ascii="Times New Roman" w:hAnsi="Times New Roman"/>
                <w:b w:val="0"/>
                <w:bCs w:val="0"/>
                <w:sz w:val="21"/>
                <w:szCs w:val="32"/>
              </w:rPr>
            </w:pPr>
          </w:p>
        </w:tc>
        <w:tc>
          <w:tcPr>
            <w:tcW w:w="3392" w:type="dxa"/>
            <w:vMerge w:val="continue"/>
            <w:shd w:val="clear" w:color="auto" w:fill="auto"/>
            <w:vAlign w:val="center"/>
          </w:tcPr>
          <w:p>
            <w:pPr>
              <w:spacing w:line="280" w:lineRule="exact"/>
              <w:rPr>
                <w:rFonts w:ascii="Times New Roman" w:hAnsi="Times New Roman"/>
                <w:b w:val="0"/>
                <w:bCs w:val="0"/>
                <w:sz w:val="21"/>
                <w:szCs w:val="32"/>
              </w:rPr>
            </w:pPr>
          </w:p>
        </w:tc>
        <w:tc>
          <w:tcPr>
            <w:tcW w:w="714" w:type="dxa"/>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三档</w:t>
            </w:r>
          </w:p>
        </w:tc>
        <w:tc>
          <w:tcPr>
            <w:tcW w:w="2028" w:type="dxa"/>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对较大涉险事故谎报、瞒报的。</w:t>
            </w:r>
          </w:p>
        </w:tc>
        <w:tc>
          <w:tcPr>
            <w:tcW w:w="2729" w:type="dxa"/>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给予警告，并处2.1万元以上3万元以下的罚款。</w:t>
            </w:r>
          </w:p>
        </w:tc>
        <w:tc>
          <w:tcPr>
            <w:tcW w:w="712" w:type="dxa"/>
            <w:shd w:val="clear" w:color="auto" w:fill="auto"/>
            <w:vAlign w:val="center"/>
          </w:tcPr>
          <w:p>
            <w:pPr>
              <w:spacing w:line="240" w:lineRule="exact"/>
              <w:jc w:val="left"/>
              <w:rPr>
                <w:rFonts w:ascii="Times New Roman" w:hAnsi="Times New Roman"/>
                <w:b w:val="0"/>
                <w:bCs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jc w:val="center"/>
        </w:trPr>
        <w:tc>
          <w:tcPr>
            <w:tcW w:w="644" w:type="dxa"/>
            <w:vMerge w:val="restart"/>
            <w:shd w:val="clear" w:color="auto" w:fill="auto"/>
            <w:vAlign w:val="center"/>
          </w:tcPr>
          <w:p>
            <w:pPr>
              <w:pStyle w:val="46"/>
              <w:numPr>
                <w:ilvl w:val="0"/>
                <w:numId w:val="5"/>
              </w:numPr>
              <w:spacing w:line="280" w:lineRule="exact"/>
              <w:ind w:firstLineChars="0"/>
              <w:jc w:val="center"/>
              <w:rPr>
                <w:rFonts w:ascii="Times New Roman" w:hAnsi="Times New Roman"/>
                <w:b w:val="0"/>
                <w:bCs w:val="0"/>
                <w:sz w:val="21"/>
                <w:szCs w:val="32"/>
              </w:rPr>
            </w:pPr>
          </w:p>
        </w:tc>
        <w:tc>
          <w:tcPr>
            <w:tcW w:w="999" w:type="dxa"/>
            <w:vMerge w:val="restart"/>
            <w:shd w:val="clear" w:color="auto" w:fill="auto"/>
            <w:vAlign w:val="center"/>
          </w:tcPr>
          <w:p>
            <w:pPr>
              <w:spacing w:line="280" w:lineRule="exact"/>
              <w:jc w:val="left"/>
              <w:rPr>
                <w:rFonts w:ascii="Times New Roman" w:hAnsi="Times New Roman"/>
                <w:b w:val="0"/>
                <w:bCs w:val="0"/>
                <w:sz w:val="21"/>
                <w:szCs w:val="32"/>
              </w:rPr>
            </w:pPr>
            <w:r>
              <w:rPr>
                <w:rFonts w:ascii="Times New Roman" w:hAnsi="Times New Roman"/>
                <w:b w:val="0"/>
                <w:bCs w:val="0"/>
                <w:sz w:val="21"/>
                <w:szCs w:val="32"/>
              </w:rPr>
              <w:t>个人经营的投资人未按规定保证安全生产所必需的资金投入，致使生产经营单位不具备安全生产条件，导致发生生产安</w:t>
            </w:r>
            <w:r>
              <w:rPr>
                <w:rFonts w:hint="eastAsia" w:ascii="Times New Roman" w:hAnsi="Times New Roman"/>
                <w:b w:val="0"/>
                <w:bCs w:val="0"/>
                <w:sz w:val="21"/>
                <w:szCs w:val="32"/>
              </w:rPr>
              <w:t>全</w:t>
            </w:r>
            <w:r>
              <w:rPr>
                <w:rFonts w:ascii="Times New Roman" w:hAnsi="Times New Roman"/>
                <w:b w:val="0"/>
                <w:bCs w:val="0"/>
                <w:sz w:val="21"/>
                <w:szCs w:val="32"/>
              </w:rPr>
              <w:t>事故</w:t>
            </w:r>
          </w:p>
        </w:tc>
        <w:tc>
          <w:tcPr>
            <w:tcW w:w="2208" w:type="dxa"/>
            <w:vMerge w:val="restart"/>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《中华人民共和国安全生产法》</w:t>
            </w:r>
            <w:r>
              <w:rPr>
                <w:rFonts w:hint="eastAsia" w:ascii="Times New Roman" w:hAnsi="Times New Roman"/>
                <w:b w:val="0"/>
                <w:bCs w:val="0"/>
                <w:sz w:val="21"/>
                <w:szCs w:val="32"/>
              </w:rPr>
              <w:t>第二十三条</w:t>
            </w:r>
            <w:r>
              <w:rPr>
                <w:rFonts w:ascii="Times New Roman" w:hAnsi="Times New Roman"/>
                <w:b w:val="0"/>
                <w:bCs w:val="0"/>
                <w:sz w:val="21"/>
                <w:szCs w:val="32"/>
              </w:rPr>
              <w:t>第一款</w:t>
            </w:r>
            <w:r>
              <w:rPr>
                <w:rFonts w:hint="eastAsia" w:ascii="Times New Roman" w:hAnsi="Times New Roman"/>
                <w:b w:val="0"/>
                <w:bCs w:val="0"/>
                <w:sz w:val="21"/>
                <w:szCs w:val="32"/>
              </w:rPr>
              <w:t>：</w:t>
            </w:r>
            <w:r>
              <w:rPr>
                <w:rFonts w:ascii="Times New Roman" w:hAnsi="Times New Roman"/>
                <w:b w:val="0"/>
                <w:bCs w:val="0"/>
                <w:sz w:val="21"/>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392" w:type="dxa"/>
            <w:vMerge w:val="restart"/>
            <w:shd w:val="clear" w:color="auto" w:fill="auto"/>
            <w:tcMar>
              <w:top w:w="0" w:type="dxa"/>
              <w:left w:w="57" w:type="dxa"/>
              <w:bottom w:w="0" w:type="dxa"/>
              <w:right w:w="57" w:type="dxa"/>
            </w:tcMar>
            <w:vAlign w:val="center"/>
          </w:tcPr>
          <w:p>
            <w:pPr>
              <w:spacing w:line="280" w:lineRule="exact"/>
              <w:rPr>
                <w:rFonts w:ascii="Times New Roman" w:hAnsi="Times New Roman"/>
                <w:b w:val="0"/>
                <w:bCs w:val="0"/>
                <w:kern w:val="0"/>
                <w:sz w:val="21"/>
                <w:szCs w:val="21"/>
              </w:rPr>
            </w:pPr>
            <w:r>
              <w:rPr>
                <w:rFonts w:ascii="Times New Roman" w:hAnsi="Times New Roman"/>
                <w:b w:val="0"/>
                <w:bCs w:val="0"/>
                <w:sz w:val="21"/>
                <w:szCs w:val="32"/>
              </w:rPr>
              <w:t>1.</w:t>
            </w:r>
            <w:r>
              <w:rPr>
                <w:rFonts w:ascii="Times New Roman" w:hAnsi="Times New Roman"/>
                <w:b w:val="0"/>
                <w:bCs w:val="0"/>
                <w:kern w:val="0"/>
                <w:sz w:val="21"/>
                <w:szCs w:val="21"/>
              </w:rPr>
              <w:t>《中华人民共和国安全生产法》</w:t>
            </w:r>
            <w:r>
              <w:rPr>
                <w:rFonts w:hint="eastAsia" w:ascii="Times New Roman" w:hAnsi="Times New Roman"/>
                <w:b w:val="0"/>
                <w:bCs w:val="0"/>
                <w:kern w:val="0"/>
                <w:sz w:val="21"/>
                <w:szCs w:val="21"/>
              </w:rPr>
              <w:t>第九十三条：</w:t>
            </w:r>
            <w:r>
              <w:rPr>
                <w:rFonts w:ascii="Times New Roman" w:hAnsi="Times New Roman"/>
                <w:b w:val="0"/>
                <w:bCs w:val="0"/>
                <w:kern w:val="0"/>
                <w:sz w:val="21"/>
                <w:szCs w:val="21"/>
              </w:rPr>
              <w:t>生产经营单位的决策机构、主要负责人或者个人经营的投资人不依照本法规定保证安全生产所必需的资金投入，致使生产经营单位不具备安全生产条件的，责令限期改正，提供必</w:t>
            </w:r>
            <w:bookmarkStart w:id="2" w:name="_GoBack"/>
            <w:bookmarkEnd w:id="2"/>
            <w:r>
              <w:rPr>
                <w:rFonts w:ascii="Times New Roman" w:hAnsi="Times New Roman"/>
                <w:b w:val="0"/>
                <w:bCs w:val="0"/>
                <w:kern w:val="0"/>
                <w:sz w:val="21"/>
                <w:szCs w:val="21"/>
              </w:rPr>
              <w:t>需的资金；逾期未改正的，责令生产经营单位停产停业整顿。</w:t>
            </w:r>
          </w:p>
          <w:p>
            <w:pPr>
              <w:spacing w:line="280" w:lineRule="exact"/>
              <w:rPr>
                <w:rFonts w:ascii="Times New Roman" w:hAnsi="Times New Roman"/>
                <w:b w:val="0"/>
                <w:bCs w:val="0"/>
                <w:sz w:val="21"/>
                <w:szCs w:val="32"/>
              </w:rPr>
            </w:pPr>
            <w:r>
              <w:rPr>
                <w:rFonts w:ascii="Times New Roman" w:hAnsi="Times New Roman"/>
                <w:b w:val="0"/>
                <w:bCs w:val="0"/>
                <w:kern w:val="0"/>
                <w:sz w:val="21"/>
                <w:szCs w:val="21"/>
              </w:rPr>
              <w:t>有前款违法行为，导致发生生产安全事故的，对生产经营单位的主要负责人给予撤职处分，对个人经营的投资人处二万元以上二十万元以下的罚款；构成犯罪的，依照刑法有关规定追究刑事责任。</w:t>
            </w:r>
          </w:p>
          <w:p>
            <w:pPr>
              <w:spacing w:line="280" w:lineRule="exact"/>
              <w:rPr>
                <w:rFonts w:ascii="Times New Roman" w:hAnsi="Times New Roman"/>
                <w:b w:val="0"/>
                <w:bCs w:val="0"/>
                <w:sz w:val="21"/>
                <w:szCs w:val="32"/>
              </w:rPr>
            </w:pPr>
            <w:r>
              <w:rPr>
                <w:rFonts w:ascii="Times New Roman" w:hAnsi="Times New Roman"/>
                <w:b w:val="0"/>
                <w:bCs w:val="0"/>
                <w:sz w:val="21"/>
                <w:szCs w:val="32"/>
              </w:rPr>
              <w:t>2.《生产安全事故罚款处罚规定》（应急管理部令第14号）</w:t>
            </w:r>
            <w:r>
              <w:rPr>
                <w:rFonts w:hint="eastAsia" w:ascii="Times New Roman" w:hAnsi="Times New Roman"/>
                <w:b w:val="0"/>
                <w:bCs w:val="0"/>
                <w:sz w:val="21"/>
                <w:szCs w:val="32"/>
              </w:rPr>
              <w:t>第二十一条：</w:t>
            </w:r>
            <w:r>
              <w:rPr>
                <w:rFonts w:ascii="Times New Roman" w:hAnsi="Times New Roman"/>
                <w:b w:val="0"/>
                <w:bCs w:val="0"/>
                <w:sz w:val="21"/>
                <w:szCs w:val="32"/>
              </w:rPr>
              <w:t>个人经营的投资人未依照《中华人民共和国安全生产法》的规定保证安全生产所必需的资金投入，致使生产经营单位不具备安全生产条件，导致发生生产安全事故的，依照下列规定对个人经营的投资人处以罚款：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（一）发生一般事故的，处2万元以上5万元以下的罚款；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（二）发生较大事故的，处5万元以上10万元以下的罚款；</w:t>
            </w:r>
          </w:p>
          <w:p>
            <w:pPr>
              <w:spacing w:line="280" w:lineRule="exact"/>
              <w:rPr>
                <w:rFonts w:ascii="Times New Roman" w:hAnsi="Times New Roman"/>
                <w:b w:val="0"/>
                <w:bCs w:val="0"/>
                <w:sz w:val="21"/>
                <w:szCs w:val="32"/>
              </w:rPr>
            </w:pPr>
            <w:r>
              <w:rPr>
                <w:rFonts w:ascii="Times New Roman" w:hAnsi="Times New Roman"/>
                <w:b w:val="0"/>
                <w:bCs w:val="0"/>
                <w:sz w:val="21"/>
                <w:szCs w:val="32"/>
              </w:rPr>
              <w:t>（三）发生重大事故的，处10万元以上15万元以下的罚款；</w:t>
            </w:r>
          </w:p>
          <w:p>
            <w:pPr>
              <w:spacing w:line="280" w:lineRule="exact"/>
              <w:rPr>
                <w:rFonts w:ascii="Times New Roman" w:hAnsi="Times New Roman"/>
                <w:b w:val="0"/>
                <w:bCs w:val="0"/>
                <w:w w:val="90"/>
                <w:sz w:val="21"/>
                <w:szCs w:val="32"/>
              </w:rPr>
            </w:pPr>
            <w:r>
              <w:rPr>
                <w:rFonts w:ascii="Times New Roman" w:hAnsi="Times New Roman"/>
                <w:b w:val="0"/>
                <w:bCs w:val="0"/>
                <w:sz w:val="21"/>
                <w:szCs w:val="32"/>
              </w:rPr>
              <w:t>（四）发生特别重大事故的，处15万元以上20万元以下的罚款。</w:t>
            </w:r>
          </w:p>
        </w:tc>
        <w:tc>
          <w:tcPr>
            <w:tcW w:w="714" w:type="dxa"/>
            <w:shd w:val="clear" w:color="auto" w:fill="auto"/>
            <w:vAlign w:val="center"/>
          </w:tcPr>
          <w:p>
            <w:pPr>
              <w:spacing w:line="280" w:lineRule="exact"/>
              <w:jc w:val="center"/>
              <w:rPr>
                <w:rFonts w:ascii="Times New Roman" w:hAnsi="Times New Roman"/>
                <w:b w:val="0"/>
                <w:bCs w:val="0"/>
                <w:sz w:val="21"/>
                <w:szCs w:val="32"/>
              </w:rPr>
            </w:pPr>
            <w:r>
              <w:rPr>
                <w:rFonts w:ascii="Times New Roman" w:hAnsi="Times New Roman"/>
                <w:b w:val="0"/>
                <w:bCs w:val="0"/>
                <w:sz w:val="21"/>
                <w:szCs w:val="32"/>
              </w:rPr>
              <w:t>一档</w:t>
            </w:r>
          </w:p>
        </w:tc>
        <w:tc>
          <w:tcPr>
            <w:tcW w:w="2028" w:type="dxa"/>
            <w:shd w:val="clear" w:color="auto" w:fill="auto"/>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个人经营的投资人</w:t>
            </w:r>
            <w:r>
              <w:rPr>
                <w:rFonts w:hint="eastAsia" w:ascii="Times New Roman" w:hAnsi="Times New Roman"/>
                <w:b w:val="0"/>
                <w:bCs w:val="0"/>
                <w:sz w:val="21"/>
                <w:szCs w:val="32"/>
              </w:rPr>
              <w:t>未依法</w:t>
            </w:r>
            <w:r>
              <w:rPr>
                <w:rFonts w:ascii="Times New Roman" w:hAnsi="Times New Roman"/>
                <w:b w:val="0"/>
                <w:bCs w:val="0"/>
                <w:kern w:val="0"/>
                <w:sz w:val="21"/>
                <w:szCs w:val="21"/>
              </w:rPr>
              <w:t>保证安全生产所必需的资金投</w:t>
            </w:r>
            <w:r>
              <w:rPr>
                <w:rFonts w:hint="eastAsia" w:ascii="Times New Roman" w:hAnsi="Times New Roman"/>
                <w:b w:val="0"/>
                <w:bCs w:val="0"/>
                <w:kern w:val="0"/>
                <w:sz w:val="21"/>
                <w:szCs w:val="21"/>
              </w:rPr>
              <w:t>入</w:t>
            </w:r>
            <w:r>
              <w:rPr>
                <w:rFonts w:ascii="Times New Roman" w:hAnsi="Times New Roman"/>
                <w:b w:val="0"/>
                <w:bCs w:val="0"/>
                <w:kern w:val="0"/>
                <w:sz w:val="21"/>
                <w:szCs w:val="21"/>
              </w:rPr>
              <w:t>，致使生产经营单位不具备安全生产条件</w:t>
            </w:r>
            <w:r>
              <w:rPr>
                <w:rFonts w:hint="eastAsia" w:ascii="Times New Roman" w:hAnsi="Times New Roman"/>
                <w:b w:val="0"/>
                <w:bCs w:val="0"/>
                <w:kern w:val="0"/>
                <w:sz w:val="21"/>
                <w:szCs w:val="21"/>
              </w:rPr>
              <w:t>，</w:t>
            </w:r>
            <w:r>
              <w:rPr>
                <w:rFonts w:ascii="Times New Roman" w:hAnsi="Times New Roman"/>
                <w:b w:val="0"/>
                <w:bCs w:val="0"/>
                <w:sz w:val="21"/>
                <w:szCs w:val="32"/>
              </w:rPr>
              <w:t>导致发生一般事故的。</w:t>
            </w:r>
          </w:p>
        </w:tc>
        <w:tc>
          <w:tcPr>
            <w:tcW w:w="2729" w:type="dxa"/>
            <w:shd w:val="clear" w:color="auto" w:fill="auto"/>
            <w:tcMar>
              <w:left w:w="57" w:type="dxa"/>
              <w:right w:w="57" w:type="dxa"/>
            </w:tcMar>
            <w:vAlign w:val="center"/>
          </w:tcPr>
          <w:p>
            <w:pPr>
              <w:spacing w:line="280" w:lineRule="exact"/>
              <w:rPr>
                <w:rFonts w:ascii="Times New Roman" w:hAnsi="Times New Roman"/>
                <w:b w:val="0"/>
                <w:bCs w:val="0"/>
                <w:sz w:val="21"/>
                <w:szCs w:val="32"/>
              </w:rPr>
            </w:pPr>
            <w:r>
              <w:rPr>
                <w:rFonts w:ascii="Times New Roman" w:hAnsi="Times New Roman"/>
                <w:b w:val="0"/>
                <w:bCs w:val="0"/>
                <w:sz w:val="21"/>
                <w:szCs w:val="32"/>
              </w:rPr>
              <w:t>处2万元以上5万元以下的罚款。</w:t>
            </w:r>
          </w:p>
        </w:tc>
        <w:tc>
          <w:tcPr>
            <w:tcW w:w="712" w:type="dxa"/>
            <w:shd w:val="clear" w:color="auto" w:fill="auto"/>
            <w:vAlign w:val="center"/>
          </w:tcPr>
          <w:p>
            <w:pPr>
              <w:spacing w:line="240" w:lineRule="exact"/>
              <w:jc w:val="left"/>
              <w:rPr>
                <w:rFonts w:ascii="Times New Roman" w:hAnsi="Times New Roman"/>
                <w:b w:val="0"/>
                <w:bCs w:val="0"/>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644" w:type="dxa"/>
            <w:vMerge w:val="continue"/>
            <w:shd w:val="clear" w:color="auto" w:fill="auto"/>
            <w:vAlign w:val="center"/>
          </w:tcPr>
          <w:p>
            <w:pPr>
              <w:pStyle w:val="46"/>
              <w:numPr>
                <w:ilvl w:val="0"/>
                <w:numId w:val="5"/>
              </w:numPr>
              <w:spacing w:line="280" w:lineRule="exact"/>
              <w:ind w:firstLineChars="0"/>
              <w:jc w:val="center"/>
              <w:rPr>
                <w:rFonts w:ascii="Times New Roman" w:hAnsi="Times New Roman"/>
                <w:sz w:val="21"/>
                <w:szCs w:val="32"/>
              </w:rPr>
            </w:pPr>
          </w:p>
        </w:tc>
        <w:tc>
          <w:tcPr>
            <w:tcW w:w="999" w:type="dxa"/>
            <w:vMerge w:val="continue"/>
            <w:shd w:val="clear" w:color="auto" w:fill="auto"/>
            <w:vAlign w:val="center"/>
          </w:tcPr>
          <w:p>
            <w:pPr>
              <w:spacing w:line="280" w:lineRule="exact"/>
              <w:rPr>
                <w:rFonts w:ascii="Times New Roman" w:hAnsi="Times New Roman"/>
                <w:sz w:val="21"/>
                <w:szCs w:val="32"/>
              </w:rPr>
            </w:pPr>
          </w:p>
        </w:tc>
        <w:tc>
          <w:tcPr>
            <w:tcW w:w="2208" w:type="dxa"/>
            <w:vMerge w:val="continue"/>
            <w:shd w:val="clear" w:color="auto" w:fill="auto"/>
            <w:vAlign w:val="center"/>
          </w:tcPr>
          <w:p>
            <w:pPr>
              <w:spacing w:line="280" w:lineRule="exact"/>
              <w:rPr>
                <w:rFonts w:ascii="Times New Roman" w:hAnsi="Times New Roman"/>
                <w:sz w:val="21"/>
                <w:szCs w:val="32"/>
              </w:rPr>
            </w:pPr>
          </w:p>
        </w:tc>
        <w:tc>
          <w:tcPr>
            <w:tcW w:w="3392" w:type="dxa"/>
            <w:vMerge w:val="continue"/>
            <w:shd w:val="clear" w:color="auto" w:fill="auto"/>
            <w:vAlign w:val="center"/>
          </w:tcPr>
          <w:p>
            <w:pPr>
              <w:spacing w:line="280" w:lineRule="exact"/>
              <w:rPr>
                <w:rFonts w:ascii="Times New Roman" w:hAnsi="Times New Roman"/>
                <w:w w:val="90"/>
                <w:sz w:val="21"/>
                <w:szCs w:val="32"/>
              </w:rPr>
            </w:pPr>
          </w:p>
        </w:tc>
        <w:tc>
          <w:tcPr>
            <w:tcW w:w="714" w:type="dxa"/>
            <w:shd w:val="clear" w:color="auto" w:fill="auto"/>
            <w:vAlign w:val="center"/>
          </w:tcPr>
          <w:p>
            <w:pPr>
              <w:spacing w:line="280" w:lineRule="exact"/>
              <w:jc w:val="center"/>
              <w:rPr>
                <w:rFonts w:ascii="Times New Roman" w:hAnsi="Times New Roman"/>
                <w:sz w:val="21"/>
                <w:szCs w:val="32"/>
              </w:rPr>
            </w:pPr>
            <w:r>
              <w:rPr>
                <w:rFonts w:ascii="Times New Roman" w:hAnsi="Times New Roman"/>
                <w:sz w:val="21"/>
                <w:szCs w:val="32"/>
              </w:rPr>
              <w:t>二档</w:t>
            </w:r>
          </w:p>
        </w:tc>
        <w:tc>
          <w:tcPr>
            <w:tcW w:w="2028" w:type="dxa"/>
            <w:shd w:val="clear" w:color="auto" w:fill="auto"/>
            <w:vAlign w:val="center"/>
          </w:tcPr>
          <w:p>
            <w:pPr>
              <w:spacing w:line="280" w:lineRule="exact"/>
              <w:rPr>
                <w:rFonts w:ascii="Times New Roman" w:hAnsi="Times New Roman"/>
                <w:sz w:val="21"/>
                <w:szCs w:val="32"/>
              </w:rPr>
            </w:pPr>
            <w:r>
              <w:rPr>
                <w:rFonts w:ascii="Times New Roman" w:hAnsi="Times New Roman"/>
                <w:sz w:val="21"/>
                <w:szCs w:val="32"/>
              </w:rPr>
              <w:t>个人经营的投资人</w:t>
            </w:r>
            <w:r>
              <w:rPr>
                <w:rFonts w:hint="eastAsia" w:ascii="Times New Roman" w:hAnsi="Times New Roman"/>
                <w:sz w:val="21"/>
                <w:szCs w:val="32"/>
              </w:rPr>
              <w:t>未依法</w:t>
            </w:r>
            <w:r>
              <w:rPr>
                <w:rFonts w:ascii="Times New Roman" w:hAnsi="Times New Roman"/>
                <w:kern w:val="0"/>
                <w:sz w:val="21"/>
                <w:szCs w:val="21"/>
              </w:rPr>
              <w:t>保证安全生产所必需的资金投</w:t>
            </w:r>
            <w:r>
              <w:rPr>
                <w:rFonts w:hint="eastAsia" w:ascii="Times New Roman" w:hAnsi="Times New Roman"/>
                <w:kern w:val="0"/>
                <w:sz w:val="21"/>
                <w:szCs w:val="21"/>
              </w:rPr>
              <w:t>入</w:t>
            </w:r>
            <w:r>
              <w:rPr>
                <w:rFonts w:ascii="Times New Roman" w:hAnsi="Times New Roman"/>
                <w:kern w:val="0"/>
                <w:sz w:val="21"/>
                <w:szCs w:val="21"/>
              </w:rPr>
              <w:t>，致使生产经营单位不具备安全生产条件</w:t>
            </w:r>
            <w:r>
              <w:rPr>
                <w:rFonts w:hint="eastAsia" w:ascii="Times New Roman" w:hAnsi="Times New Roman"/>
                <w:kern w:val="0"/>
                <w:sz w:val="21"/>
                <w:szCs w:val="21"/>
              </w:rPr>
              <w:t>，</w:t>
            </w:r>
            <w:r>
              <w:rPr>
                <w:rFonts w:ascii="Times New Roman" w:hAnsi="Times New Roman"/>
                <w:sz w:val="21"/>
                <w:szCs w:val="32"/>
              </w:rPr>
              <w:t>导致发生较大事故的。</w:t>
            </w:r>
          </w:p>
        </w:tc>
        <w:tc>
          <w:tcPr>
            <w:tcW w:w="2729" w:type="dxa"/>
            <w:shd w:val="clear" w:color="auto" w:fill="auto"/>
            <w:tcMar>
              <w:left w:w="57" w:type="dxa"/>
              <w:right w:w="57" w:type="dxa"/>
            </w:tcMar>
            <w:vAlign w:val="center"/>
          </w:tcPr>
          <w:p>
            <w:pPr>
              <w:spacing w:line="280" w:lineRule="exact"/>
              <w:rPr>
                <w:rFonts w:ascii="Times New Roman" w:hAnsi="Times New Roman"/>
                <w:sz w:val="21"/>
                <w:szCs w:val="32"/>
              </w:rPr>
            </w:pPr>
            <w:r>
              <w:rPr>
                <w:rFonts w:ascii="Times New Roman" w:hAnsi="Times New Roman"/>
                <w:sz w:val="21"/>
                <w:szCs w:val="32"/>
              </w:rPr>
              <w:t>处5万元</w:t>
            </w:r>
            <w:r>
              <w:rPr>
                <w:rFonts w:hint="eastAsia" w:ascii="Times New Roman" w:hAnsi="Times New Roman"/>
                <w:sz w:val="21"/>
                <w:szCs w:val="32"/>
              </w:rPr>
              <w:t>到</w:t>
            </w:r>
            <w:r>
              <w:rPr>
                <w:rFonts w:ascii="Times New Roman" w:hAnsi="Times New Roman"/>
                <w:sz w:val="21"/>
                <w:szCs w:val="32"/>
              </w:rPr>
              <w:t>10万元罚款。</w:t>
            </w:r>
          </w:p>
        </w:tc>
        <w:tc>
          <w:tcPr>
            <w:tcW w:w="712" w:type="dxa"/>
            <w:shd w:val="clear" w:color="auto" w:fill="auto"/>
            <w:vAlign w:val="center"/>
          </w:tcPr>
          <w:p>
            <w:pPr>
              <w:spacing w:line="240" w:lineRule="exact"/>
              <w:jc w:val="left"/>
              <w:rPr>
                <w:rFonts w:ascii="Times New Roman" w:hAnsi="Times New Roman"/>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644" w:type="dxa"/>
            <w:vMerge w:val="continue"/>
            <w:shd w:val="clear" w:color="auto" w:fill="auto"/>
            <w:vAlign w:val="center"/>
          </w:tcPr>
          <w:p>
            <w:pPr>
              <w:pStyle w:val="46"/>
              <w:numPr>
                <w:ilvl w:val="0"/>
                <w:numId w:val="5"/>
              </w:numPr>
              <w:spacing w:line="280" w:lineRule="exact"/>
              <w:ind w:firstLineChars="0"/>
              <w:jc w:val="center"/>
              <w:rPr>
                <w:rFonts w:ascii="Times New Roman" w:hAnsi="Times New Roman"/>
                <w:sz w:val="21"/>
                <w:szCs w:val="32"/>
              </w:rPr>
            </w:pPr>
          </w:p>
        </w:tc>
        <w:tc>
          <w:tcPr>
            <w:tcW w:w="999" w:type="dxa"/>
            <w:vMerge w:val="continue"/>
            <w:shd w:val="clear" w:color="auto" w:fill="auto"/>
            <w:vAlign w:val="center"/>
          </w:tcPr>
          <w:p>
            <w:pPr>
              <w:spacing w:line="280" w:lineRule="exact"/>
              <w:rPr>
                <w:rFonts w:ascii="Times New Roman" w:hAnsi="Times New Roman"/>
                <w:sz w:val="21"/>
                <w:szCs w:val="32"/>
              </w:rPr>
            </w:pPr>
          </w:p>
        </w:tc>
        <w:tc>
          <w:tcPr>
            <w:tcW w:w="2208" w:type="dxa"/>
            <w:vMerge w:val="continue"/>
            <w:shd w:val="clear" w:color="auto" w:fill="auto"/>
            <w:vAlign w:val="center"/>
          </w:tcPr>
          <w:p>
            <w:pPr>
              <w:spacing w:line="280" w:lineRule="exact"/>
              <w:rPr>
                <w:rFonts w:ascii="Times New Roman" w:hAnsi="Times New Roman"/>
                <w:sz w:val="21"/>
                <w:szCs w:val="32"/>
              </w:rPr>
            </w:pPr>
          </w:p>
        </w:tc>
        <w:tc>
          <w:tcPr>
            <w:tcW w:w="3392" w:type="dxa"/>
            <w:vMerge w:val="continue"/>
            <w:shd w:val="clear" w:color="auto" w:fill="auto"/>
            <w:vAlign w:val="center"/>
          </w:tcPr>
          <w:p>
            <w:pPr>
              <w:spacing w:line="280" w:lineRule="exact"/>
              <w:rPr>
                <w:rFonts w:ascii="Times New Roman" w:hAnsi="Times New Roman"/>
                <w:w w:val="90"/>
                <w:sz w:val="21"/>
                <w:szCs w:val="32"/>
              </w:rPr>
            </w:pPr>
          </w:p>
        </w:tc>
        <w:tc>
          <w:tcPr>
            <w:tcW w:w="714" w:type="dxa"/>
            <w:shd w:val="clear" w:color="auto" w:fill="auto"/>
            <w:vAlign w:val="center"/>
          </w:tcPr>
          <w:p>
            <w:pPr>
              <w:spacing w:line="280" w:lineRule="exact"/>
              <w:jc w:val="center"/>
              <w:rPr>
                <w:rFonts w:ascii="Times New Roman" w:hAnsi="Times New Roman"/>
                <w:sz w:val="21"/>
                <w:szCs w:val="32"/>
              </w:rPr>
            </w:pPr>
            <w:r>
              <w:rPr>
                <w:rFonts w:ascii="Times New Roman" w:hAnsi="Times New Roman"/>
                <w:sz w:val="21"/>
                <w:szCs w:val="32"/>
              </w:rPr>
              <w:t>三档</w:t>
            </w:r>
          </w:p>
        </w:tc>
        <w:tc>
          <w:tcPr>
            <w:tcW w:w="2028" w:type="dxa"/>
            <w:shd w:val="clear" w:color="auto" w:fill="auto"/>
            <w:vAlign w:val="center"/>
          </w:tcPr>
          <w:p>
            <w:pPr>
              <w:spacing w:line="280" w:lineRule="exact"/>
              <w:rPr>
                <w:rFonts w:ascii="Times New Roman" w:hAnsi="Times New Roman"/>
                <w:sz w:val="21"/>
                <w:szCs w:val="32"/>
              </w:rPr>
            </w:pPr>
            <w:r>
              <w:rPr>
                <w:rFonts w:ascii="Times New Roman" w:hAnsi="Times New Roman"/>
                <w:sz w:val="21"/>
                <w:szCs w:val="32"/>
              </w:rPr>
              <w:t>个人经营的投资人</w:t>
            </w:r>
            <w:r>
              <w:rPr>
                <w:rFonts w:hint="eastAsia" w:ascii="Times New Roman" w:hAnsi="Times New Roman"/>
                <w:sz w:val="21"/>
                <w:szCs w:val="32"/>
              </w:rPr>
              <w:t>未依法</w:t>
            </w:r>
            <w:r>
              <w:rPr>
                <w:rFonts w:ascii="Times New Roman" w:hAnsi="Times New Roman"/>
                <w:kern w:val="0"/>
                <w:sz w:val="21"/>
                <w:szCs w:val="21"/>
              </w:rPr>
              <w:t>保证安全生产所必需的资金投</w:t>
            </w:r>
            <w:r>
              <w:rPr>
                <w:rFonts w:hint="eastAsia" w:ascii="Times New Roman" w:hAnsi="Times New Roman"/>
                <w:kern w:val="0"/>
                <w:sz w:val="21"/>
                <w:szCs w:val="21"/>
              </w:rPr>
              <w:t>入</w:t>
            </w:r>
            <w:r>
              <w:rPr>
                <w:rFonts w:ascii="Times New Roman" w:hAnsi="Times New Roman"/>
                <w:kern w:val="0"/>
                <w:sz w:val="21"/>
                <w:szCs w:val="21"/>
              </w:rPr>
              <w:t>，致使生产经营单位不具备安全生产条件</w:t>
            </w:r>
            <w:r>
              <w:rPr>
                <w:rFonts w:hint="eastAsia" w:ascii="Times New Roman" w:hAnsi="Times New Roman"/>
                <w:kern w:val="0"/>
                <w:sz w:val="21"/>
                <w:szCs w:val="21"/>
              </w:rPr>
              <w:t>，</w:t>
            </w:r>
            <w:r>
              <w:rPr>
                <w:rFonts w:ascii="Times New Roman" w:hAnsi="Times New Roman"/>
                <w:sz w:val="21"/>
                <w:szCs w:val="32"/>
              </w:rPr>
              <w:t>导致发生重大事故的。</w:t>
            </w:r>
          </w:p>
        </w:tc>
        <w:tc>
          <w:tcPr>
            <w:tcW w:w="2729" w:type="dxa"/>
            <w:shd w:val="clear" w:color="auto" w:fill="auto"/>
            <w:tcMar>
              <w:left w:w="57" w:type="dxa"/>
              <w:right w:w="57" w:type="dxa"/>
            </w:tcMar>
            <w:vAlign w:val="center"/>
          </w:tcPr>
          <w:p>
            <w:pPr>
              <w:spacing w:line="280" w:lineRule="exact"/>
              <w:rPr>
                <w:rFonts w:ascii="Times New Roman" w:hAnsi="Times New Roman"/>
                <w:sz w:val="21"/>
                <w:szCs w:val="32"/>
              </w:rPr>
            </w:pPr>
            <w:r>
              <w:rPr>
                <w:rFonts w:ascii="Times New Roman" w:hAnsi="Times New Roman"/>
                <w:sz w:val="21"/>
                <w:szCs w:val="32"/>
              </w:rPr>
              <w:t>处10万元</w:t>
            </w:r>
            <w:r>
              <w:rPr>
                <w:rFonts w:hint="eastAsia" w:ascii="Times New Roman" w:hAnsi="Times New Roman"/>
                <w:sz w:val="21"/>
                <w:szCs w:val="32"/>
              </w:rPr>
              <w:t>以上</w:t>
            </w:r>
            <w:r>
              <w:rPr>
                <w:rFonts w:ascii="Times New Roman" w:hAnsi="Times New Roman"/>
                <w:sz w:val="21"/>
                <w:szCs w:val="32"/>
              </w:rPr>
              <w:t>15万元</w:t>
            </w:r>
            <w:r>
              <w:rPr>
                <w:rFonts w:hint="eastAsia" w:ascii="Times New Roman" w:hAnsi="Times New Roman"/>
                <w:sz w:val="21"/>
                <w:szCs w:val="32"/>
              </w:rPr>
              <w:t>以下</w:t>
            </w:r>
            <w:r>
              <w:rPr>
                <w:rFonts w:ascii="Times New Roman" w:hAnsi="Times New Roman"/>
                <w:sz w:val="21"/>
                <w:szCs w:val="32"/>
              </w:rPr>
              <w:t>的罚款。</w:t>
            </w:r>
          </w:p>
        </w:tc>
        <w:tc>
          <w:tcPr>
            <w:tcW w:w="712" w:type="dxa"/>
            <w:shd w:val="clear" w:color="auto" w:fill="auto"/>
            <w:vAlign w:val="center"/>
          </w:tcPr>
          <w:p>
            <w:pPr>
              <w:spacing w:line="240" w:lineRule="exact"/>
              <w:jc w:val="left"/>
              <w:rPr>
                <w:rFonts w:ascii="Times New Roman" w:hAnsi="Times New Roman"/>
                <w:sz w:val="21"/>
                <w:szCs w:val="32"/>
              </w:rPr>
            </w:pPr>
          </w:p>
        </w:tc>
      </w:tr>
    </w:tbl>
    <w:p>
      <w:pPr>
        <w:adjustRightInd w:val="0"/>
        <w:spacing w:line="280" w:lineRule="exact"/>
        <w:jc w:val="left"/>
        <w:rPr>
          <w:rFonts w:ascii="Times New Roman" w:hAnsi="Times New Roman"/>
          <w:sz w:val="21"/>
          <w:szCs w:val="32"/>
        </w:rPr>
      </w:pPr>
      <w:r>
        <w:rPr>
          <w:rFonts w:ascii="Times New Roman" w:hAnsi="Times New Roman"/>
          <w:sz w:val="21"/>
          <w:szCs w:val="32"/>
        </w:rPr>
        <w:t>备注：</w:t>
      </w:r>
    </w:p>
    <w:p>
      <w:pPr>
        <w:adjustRightInd w:val="0"/>
        <w:spacing w:line="280" w:lineRule="exact"/>
        <w:ind w:firstLine="210" w:firstLineChars="100"/>
        <w:jc w:val="left"/>
        <w:rPr>
          <w:rFonts w:ascii="Times New Roman" w:hAnsi="Times New Roman"/>
          <w:sz w:val="21"/>
          <w:szCs w:val="32"/>
        </w:rPr>
      </w:pPr>
      <w:r>
        <w:rPr>
          <w:rFonts w:ascii="Times New Roman" w:hAnsi="Times New Roman"/>
          <w:sz w:val="21"/>
          <w:szCs w:val="32"/>
        </w:rPr>
        <w:t>1.生产安全事故行政处罚裁量权的行使遵循合法、科学、公正、合理的原则，充分考虑违法行为的特点，突出对严重违法行为的惩处力度和对其他违法行为的震慑作用，鼓励和引导当事人及时积极善后，消除事故影响。</w:t>
      </w:r>
    </w:p>
    <w:p>
      <w:pPr>
        <w:spacing w:line="280" w:lineRule="exact"/>
        <w:ind w:firstLine="210" w:firstLineChars="100"/>
        <w:jc w:val="left"/>
        <w:rPr>
          <w:rFonts w:ascii="Times New Roman" w:hAnsi="Times New Roman"/>
          <w:sz w:val="21"/>
          <w:szCs w:val="32"/>
        </w:rPr>
      </w:pPr>
      <w:r>
        <w:rPr>
          <w:rFonts w:hint="eastAsia" w:ascii="Times New Roman" w:hAnsi="Times New Roman"/>
          <w:sz w:val="21"/>
          <w:szCs w:val="32"/>
        </w:rPr>
        <w:t>2.发生生产安全事故，未造成人员伤亡且直接经济损失不大时，本着过罚相当的原则，经综合考量后，可以不予行政处罚。</w:t>
      </w:r>
    </w:p>
    <w:sectPr>
      <w:footerReference r:id="rId10" w:type="default"/>
      <w:footerReference r:id="rId11" w:type="even"/>
      <w:pgSz w:w="16838" w:h="11906" w:orient="landscape"/>
      <w:pgMar w:top="1962" w:right="1474" w:bottom="1848" w:left="1587" w:header="850" w:footer="992" w:gutter="0"/>
      <w:pgNumType w:fmt="numberInDash"/>
      <w:cols w:space="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0000000000000000000"/>
    <w:charset w:val="86"/>
    <w:family w:val="roma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cs="宋体"/>
        <w:b/>
        <w:bCs/>
        <w:color w:val="005192"/>
        <w:sz w:val="28"/>
        <w:szCs w:val="44"/>
      </w:rPr>
    </w:pPr>
    <w:r>
      <w:rPr>
        <w:sz w:val="32"/>
      </w:rPr>
      <w:pict>
        <v:shape id="Text Box 4" o:spid="_x0000_s1028" o:spt="202" type="#_x0000_t202" style="position:absolute;left:0pt;margin-left:402.35pt;margin-top:5.25pt;height:18.15pt;width:35.05pt;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">
          <v:path/>
          <v:fill on="f" focussize="0,0"/>
          <v:stroke on="f" weight="0.5pt" joinstyle="miter"/>
          <v:imagedata o:title=""/>
          <o:lock v:ext="edit"/>
          <v:textbox inset="0mm,0mm,0mm,0mm" style="mso-fit-shape-to-text:t;">
            <w:txbxContent>
              <w:p>
                <w:pPr>
                  <w:pStyle w:val="1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15"/>
      <w:wordWrap w:val="0"/>
      <w:jc w:val="right"/>
      <w:rPr>
        <w:rFonts w:ascii="宋体" w:hAnsi="宋体" w:eastAsia="宋体" w:cs="宋体"/>
        <w:b/>
        <w:bCs/>
        <w:color w:val="005192"/>
        <w:sz w:val="28"/>
        <w:szCs w:val="44"/>
      </w:rPr>
    </w:pPr>
  </w:p>
  <w:p>
    <w:pPr>
      <w:pStyle w:val="15"/>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pict>
        <v:line id="_x0000_s1033" o:spid="_x0000_s1033" o:spt="20" style="position:absolute;left:0pt;margin-left:0.5pt;margin-top:-9.15pt;height:0.15pt;width:442.25pt;z-index:251664384;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发布</w:t>
    </w:r>
  </w:p>
  <w:p>
    <w:pPr>
      <w:pStyle w:val="15"/>
      <w:wordWrap w:val="0"/>
      <w:ind w:left="7296" w:leftChars="2280" w:firstLine="560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cs="宋体"/>
        <w:b/>
        <w:bCs/>
        <w:color w:val="005192"/>
        <w:sz w:val="28"/>
        <w:szCs w:val="44"/>
      </w:rPr>
    </w:pPr>
    <w:r>
      <w:rPr>
        <w:sz w:val="32"/>
      </w:rPr>
      <w:pict>
        <v:shape id="_x0000_s1037" o:spid="_x0000_s1037" o:spt="202" type="#_x0000_t202" style="position:absolute;left:0pt;margin-left:-8.05pt;margin-top:7.05pt;height:18.15pt;width:35.05pt;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">
          <v:path/>
          <v:fill on="f" focussize="0,0"/>
          <v:stroke on="f" weight="0.5pt" joinstyle="miter"/>
          <v:imagedata o:title=""/>
          <o:lock v:ext="edit"/>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p>
    <w:pPr>
      <w:pStyle w:val="15"/>
      <w:wordWrap w:val="0"/>
      <w:jc w:val="right"/>
      <w:rPr>
        <w:rFonts w:ascii="宋体" w:hAnsi="宋体" w:eastAsia="宋体" w:cs="宋体"/>
        <w:b/>
        <w:bCs/>
        <w:color w:val="005192"/>
        <w:sz w:val="28"/>
        <w:szCs w:val="44"/>
      </w:rPr>
    </w:pPr>
  </w:p>
  <w:p>
    <w:pPr>
      <w:pStyle w:val="13"/>
      <w:wordWrap w:val="0"/>
      <w:jc w:val="right"/>
    </w:pPr>
    <w:r>
      <w:rPr>
        <w:rFonts w:ascii="宋体" w:hAnsi="宋体" w:eastAsia="宋体" w:cs="宋体"/>
        <w:b/>
        <w:bCs/>
        <w:color w:val="005192"/>
        <w:sz w:val="28"/>
        <w:szCs w:val="44"/>
      </w:rPr>
      <w:pict>
        <v:line id="_x0000_s1038" o:spid="_x0000_s1038" o:spt="20" style="position:absolute;left:0pt;margin-left:0.5pt;margin-top:-9.15pt;height:0.15pt;width:442.25pt;z-index:25166643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296" w:leftChars="2280" w:firstLine="6400" w:firstLineChars="2000"/>
      <w:rPr>
        <w:rFonts w:eastAsia="仿宋"/>
        <w:sz w:val="32"/>
        <w:szCs w:val="48"/>
      </w:rPr>
    </w:pPr>
    <w:r>
      <w:rPr>
        <w:sz w:val="32"/>
      </w:rPr>
      <w:pict>
        <v:shape id="_x0000_s1032" o:spid="_x0000_s1032" o:spt="202" type="#_x0000_t202" style="position:absolute;left:0pt;margin-left:638.85pt;margin-top:-4.7pt;height:18.15pt;width:35.05pt;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">
          <v:path/>
          <v:fill on="f" focussize="0,0"/>
          <v:stroke on="f" weight="0.5pt" joinstyle="miter"/>
          <v:imagedata o:title=""/>
          <o:lock v:ext="edit"/>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- 161 -</w:t>
                </w:r>
                <w:r>
                  <w:rPr>
                    <w:rFonts w:hint="eastAsia" w:ascii="宋体" w:hAnsi="宋体" w:eastAsia="宋体" w:cs="宋体"/>
                    <w:sz w:val="28"/>
                    <w:szCs w:val="28"/>
                  </w:rPr>
                  <w:fldChar w:fldCharType="end"/>
                </w:r>
              </w:p>
            </w:txbxContent>
          </v:textbox>
        </v:shape>
      </w:pict>
    </w:r>
    <w:r>
      <w:rPr>
        <w:color w:val="FAFAFA"/>
        <w:sz w:val="32"/>
      </w:rPr>
      <w:pict>
        <v:line id="Line 3" o:spid="_x0000_s1031" o:spt="20" style="position:absolute;left:0pt;margin-left:0pt;margin-top:18.15pt;height:0.25pt;width:676.0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">
          <v:path arrowok="t"/>
          <v:fill focussize="0,0"/>
          <v:stroke weight="1.75pt" color="#005192" joinstyle="miter"/>
          <v:imagedata o:title=""/>
          <o:lock v:ext="edit"/>
        </v:line>
      </w:pict>
    </w:r>
  </w:p>
  <w:p>
    <w:pPr>
      <w:pStyle w:val="15"/>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 xml:space="preserve">发布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cs="宋体"/>
        <w:b/>
        <w:bCs/>
        <w:color w:val="005192"/>
        <w:sz w:val="28"/>
        <w:szCs w:val="44"/>
      </w:rPr>
    </w:pPr>
    <w:r>
      <w:rPr>
        <w:sz w:val="32"/>
      </w:rPr>
      <w:pict>
        <v:shape id="_x0000_s1043" o:spid="_x0000_s1043" o:spt="202" type="#_x0000_t202" style="position:absolute;left:0pt;margin-left:2.25pt;margin-top:7pt;height:18.15pt;width:35.05pt;mso-position-horizontal-relative:margin;mso-wrap-style:non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">
          <v:path/>
          <v:fill on="f" focussize="0,0"/>
          <v:stroke on="f" weight="0.5pt" joinstyle="miter"/>
          <v:imagedata o:title=""/>
          <o:lock v:ext="edit"/>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w:r>
  </w:p>
  <w:p>
    <w:pPr>
      <w:pStyle w:val="15"/>
      <w:wordWrap w:val="0"/>
      <w:ind w:right="560"/>
      <w:rPr>
        <w:rFonts w:ascii="宋体" w:hAnsi="宋体" w:eastAsia="宋体" w:cs="宋体"/>
        <w:b/>
        <w:bCs/>
        <w:color w:val="005192"/>
        <w:sz w:val="28"/>
        <w:szCs w:val="44"/>
      </w:rPr>
    </w:pPr>
    <w:r>
      <w:rPr>
        <w:rFonts w:ascii="宋体" w:hAnsi="宋体" w:eastAsia="宋体" w:cs="宋体"/>
        <w:b/>
        <w:bCs/>
        <w:color w:val="005192"/>
        <w:sz w:val="28"/>
        <w:szCs w:val="44"/>
      </w:rPr>
      <w:pict>
        <v:line id="_x0000_s1044" o:spid="_x0000_s1044" o:spt="20" style="position:absolute;left:0pt;margin-left:0.5pt;margin-top:10pt;height:0.15pt;width:681.65pt;z-index:251668480;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p>
  <w:p>
    <w:pPr>
      <w:pStyle w:val="13"/>
      <w:wordWrap w:val="0"/>
      <w:jc w:val="right"/>
    </w:pP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 xml:space="preserve">发布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Times New Roman" w:hAnsi="Times New Roman" w:eastAsia="方正小标宋_GBK"/>
        <w:sz w:val="32"/>
        <w:szCs w:val="32"/>
      </w:rPr>
    </w:pPr>
    <w:r>
      <w:rPr>
        <w:sz w:val="28"/>
      </w:rPr>
      <w:pict>
        <v:shape id="_x0000_s1059" o:spid="_x0000_s1059" o:spt="202" type="#_x0000_t202" style="position:absolute;left:0pt;margin-left:641.1pt;margin-top:-22.5pt;height:144pt;width:144pt;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- 13 -</w:t>
                </w:r>
                <w:r>
                  <w:rPr>
                    <w:rFonts w:hint="eastAsia" w:asciiTheme="minorEastAsia" w:hAnsiTheme="minorEastAsia" w:eastAsiaTheme="minorEastAsia" w:cstheme="minorEastAsia"/>
                    <w:sz w:val="28"/>
                    <w:szCs w:val="44"/>
                  </w:rPr>
                  <w:fldChar w:fldCharType="end"/>
                </w:r>
              </w:p>
            </w:txbxContent>
          </v:textbox>
        </v:shape>
      </w:pict>
    </w:r>
    <w:r>
      <w:rPr>
        <w:rFonts w:ascii="宋体" w:hAnsi="宋体" w:eastAsia="宋体" w:cs="宋体"/>
        <w:b/>
        <w:bCs/>
        <w:color w:val="005192"/>
        <w:sz w:val="28"/>
        <w:szCs w:val="44"/>
      </w:rPr>
      <w:pict>
        <v:line id="_x0000_s1055" o:spid="_x0000_s1055" o:spt="20" style="position:absolute;left:0pt;margin-left:-1.35pt;margin-top:-3.8pt;height:0.15pt;width:681.65pt;z-index:25167052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 xml:space="preserve">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eastAsia="宋体" w:cs="宋体"/>
        <w:b/>
        <w:bCs/>
        <w:color w:val="005192"/>
        <w:sz w:val="28"/>
        <w:szCs w:val="44"/>
      </w:rPr>
    </w:pPr>
    <w:r>
      <w:rPr>
        <w:sz w:val="28"/>
      </w:rPr>
      <w:pict>
        <v:shape id="_x0000_s1060" o:spid="_x0000_s1060" o:spt="202" type="#_x0000_t202" style="position:absolute;left:0pt;margin-top:0pt;height:144pt;width:144pt;mso-position-horizontal:outside;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- 2 -</w:t>
                </w:r>
                <w:r>
                  <w:rPr>
                    <w:rFonts w:hint="eastAsia" w:ascii="宋体" w:hAnsi="宋体" w:eastAsia="宋体" w:cs="宋体"/>
                    <w:sz w:val="28"/>
                    <w:szCs w:val="44"/>
                  </w:rPr>
                  <w:fldChar w:fldCharType="end"/>
                </w:r>
              </w:p>
            </w:txbxContent>
          </v:textbox>
        </v:shape>
      </w:pict>
    </w:r>
  </w:p>
  <w:p>
    <w:pPr>
      <w:pStyle w:val="15"/>
      <w:wordWrap w:val="0"/>
      <w:ind w:right="560"/>
      <w:rPr>
        <w:rFonts w:ascii="宋体" w:hAnsi="宋体" w:eastAsia="宋体" w:cs="宋体"/>
        <w:b/>
        <w:bCs/>
        <w:color w:val="005192"/>
        <w:sz w:val="28"/>
        <w:szCs w:val="44"/>
      </w:rPr>
    </w:pPr>
    <w:r>
      <w:rPr>
        <w:rFonts w:ascii="宋体" w:hAnsi="宋体" w:eastAsia="宋体" w:cs="宋体"/>
        <w:b/>
        <w:bCs/>
        <w:color w:val="005192"/>
        <w:sz w:val="28"/>
        <w:szCs w:val="44"/>
      </w:rPr>
      <w:pict>
        <v:line id="_x0000_s1058" o:spid="_x0000_s1058" o:spt="20" style="position:absolute;left:0pt;margin-left:0.5pt;margin-top:10pt;height:0.15pt;width:681.65pt;z-index:251671552;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p>
  <w:p>
    <w:pPr>
      <w:pStyle w:val="13"/>
      <w:wordWrap w:val="0"/>
      <w:jc w:val="right"/>
    </w:pPr>
    <w:r>
      <w:rPr>
        <w:rFonts w:ascii="宋体" w:hAnsi="宋体" w:eastAsia="宋体" w:cs="宋体"/>
        <w:b/>
        <w:bCs/>
        <w:color w:val="005192"/>
        <w:sz w:val="28"/>
        <w:szCs w:val="44"/>
      </w:rPr>
      <w:t>重庆市应急管理局</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szCs w:val="32"/>
      </w:rPr>
    </w:pPr>
    <w:r>
      <w:rPr>
        <w:rFonts w:ascii="方正仿宋_GBK" w:hAnsi="方正仿宋_GBK" w:cs="方正仿宋_GBK"/>
        <w:b/>
        <w:bCs/>
        <w:color w:val="000000" w:themeColor="text1"/>
        <w:sz w:val="32"/>
      </w:rPr>
      <w:pict>
        <v:line id="Line 2" o:spid="_x0000_s1026" o:spt="20" style="position:absolute;left:0pt;margin-left:0.5pt;margin-top:33.75pt;height:0pt;width:448.8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重庆市应急管理局行政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4800"/>
      </w:tabs>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重庆市应急管理局行政</w:t>
    </w:r>
    <w:r>
      <w:rPr>
        <w:rFonts w:hint="eastAsia" w:ascii="宋体" w:hAnsi="宋体" w:eastAsia="宋体" w:cs="宋体"/>
        <w:b/>
        <w:bCs/>
        <w:color w:val="005192"/>
        <w:sz w:val="32"/>
        <w:szCs w:val="32"/>
      </w:rPr>
      <w:t>规范性文件</w:t>
    </w:r>
    <w:r>
      <w:rPr>
        <w:rFonts w:ascii="方正仿宋_GBK" w:hAnsi="方正仿宋_GBK" w:cs="方正仿宋_GBK"/>
        <w:b/>
        <w:bCs/>
        <w:color w:val="000000" w:themeColor="text1"/>
        <w:sz w:val="32"/>
      </w:rPr>
      <w:pict>
        <v:line id="_x0000_s1045" o:spid="_x0000_s1045" o:spt="20" style="position:absolute;left:0pt;margin-left:2.45pt;margin-top:32.55pt;height:0pt;width:668.5pt;z-index:251669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">
          <v:path arrowok="t"/>
          <v:fill focussize="0,0"/>
          <v:stroke weight="1.75pt" color="#005192" joinstyle="miter"/>
          <v:imagedata o:title=""/>
          <o:lock v:ext="edit"/>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szCs w:val="32"/>
      </w:rPr>
    </w:pPr>
    <w:r>
      <w:rPr>
        <w:rFonts w:ascii="方正仿宋_GBK" w:hAnsi="方正仿宋_GBK" w:cs="方正仿宋_GBK"/>
        <w:b/>
        <w:bCs/>
        <w:color w:val="000000" w:themeColor="text1"/>
        <w:sz w:val="32"/>
      </w:rPr>
      <w:pict>
        <v:line id="_x0000_s1030" o:spid="_x0000_s1030" o:spt="20" style="position:absolute;left:0pt;margin-left:-2.25pt;margin-top:30.9pt;height:0pt;width:668.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重庆市应急管理局行政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D743A"/>
    <w:multiLevelType w:val="multilevel"/>
    <w:tmpl w:val="1E6D743A"/>
    <w:lvl w:ilvl="0" w:tentative="0">
      <w:start w:val="1"/>
      <w:numFmt w:val="decimal"/>
      <w:lvlText w:val="%1"/>
      <w:lvlJc w:val="center"/>
      <w:pPr>
        <w:ind w:left="463" w:hanging="265"/>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7466064"/>
    <w:multiLevelType w:val="multilevel"/>
    <w:tmpl w:val="57466064"/>
    <w:lvl w:ilvl="0" w:tentative="0">
      <w:start w:val="1"/>
      <w:numFmt w:val="decimal"/>
      <w:suff w:val="nothing"/>
      <w:lvlText w:val="%1"/>
      <w:lvlJc w:val="center"/>
      <w:pPr>
        <w:ind w:left="0" w:firstLine="57"/>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66066390"/>
    <w:multiLevelType w:val="multilevel"/>
    <w:tmpl w:val="66066390"/>
    <w:lvl w:ilvl="0" w:tentative="0">
      <w:start w:val="1"/>
      <w:numFmt w:val="decimal"/>
      <w:suff w:val="nothing"/>
      <w:lvlText w:val="%1"/>
      <w:lvlJc w:val="center"/>
      <w:pPr>
        <w:tabs>
          <w:tab w:val="left" w:pos="420"/>
        </w:tabs>
        <w:ind w:left="463" w:hanging="26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6620A28"/>
    <w:multiLevelType w:val="multilevel"/>
    <w:tmpl w:val="66620A28"/>
    <w:lvl w:ilvl="0" w:tentative="0">
      <w:start w:val="1"/>
      <w:numFmt w:val="decimal"/>
      <w:suff w:val="nothing"/>
      <w:lvlText w:val="%1"/>
      <w:lvlJc w:val="center"/>
      <w:pPr>
        <w:ind w:left="0" w:firstLine="57"/>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7C227DE4"/>
    <w:multiLevelType w:val="multilevel"/>
    <w:tmpl w:val="7C227DE4"/>
    <w:lvl w:ilvl="0" w:tentative="0">
      <w:start w:val="1"/>
      <w:numFmt w:val="decimal"/>
      <w:suff w:val="nothing"/>
      <w:lvlText w:val="%1"/>
      <w:lvlJc w:val="right"/>
      <w:pPr>
        <w:ind w:left="0" w:firstLine="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hideSpellingErrors/>
  <w:documentProtection w:enforcement="0"/>
  <w:defaultTabStop w:val="420"/>
  <w:evenAndOddHeaders w:val="true"/>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FkZTFjZTBhYmQ0ZjMzMDA5ZDY5MjQ1MzdiZjk3ZmQifQ=="/>
  </w:docVars>
  <w:rsids>
    <w:rsidRoot w:val="00172A27"/>
    <w:rsid w:val="00014A38"/>
    <w:rsid w:val="00024C66"/>
    <w:rsid w:val="000376D1"/>
    <w:rsid w:val="00055D56"/>
    <w:rsid w:val="001148A7"/>
    <w:rsid w:val="00172A27"/>
    <w:rsid w:val="001775BE"/>
    <w:rsid w:val="001D0A45"/>
    <w:rsid w:val="001D5E76"/>
    <w:rsid w:val="00283D34"/>
    <w:rsid w:val="002931E5"/>
    <w:rsid w:val="002B16E1"/>
    <w:rsid w:val="00334551"/>
    <w:rsid w:val="00364567"/>
    <w:rsid w:val="003E445D"/>
    <w:rsid w:val="003E7639"/>
    <w:rsid w:val="004026D5"/>
    <w:rsid w:val="0040304D"/>
    <w:rsid w:val="004058D2"/>
    <w:rsid w:val="004176C1"/>
    <w:rsid w:val="00425DC8"/>
    <w:rsid w:val="004335C5"/>
    <w:rsid w:val="004E3D8A"/>
    <w:rsid w:val="004E635E"/>
    <w:rsid w:val="005260D0"/>
    <w:rsid w:val="005C3B59"/>
    <w:rsid w:val="005D0E1C"/>
    <w:rsid w:val="006679D0"/>
    <w:rsid w:val="0068629C"/>
    <w:rsid w:val="006D311C"/>
    <w:rsid w:val="007759A8"/>
    <w:rsid w:val="0077742D"/>
    <w:rsid w:val="0078243D"/>
    <w:rsid w:val="00785CA7"/>
    <w:rsid w:val="007F7EA3"/>
    <w:rsid w:val="00807402"/>
    <w:rsid w:val="00823625"/>
    <w:rsid w:val="008A333A"/>
    <w:rsid w:val="0093686F"/>
    <w:rsid w:val="009A62AC"/>
    <w:rsid w:val="009E0E59"/>
    <w:rsid w:val="00A07507"/>
    <w:rsid w:val="00A54F40"/>
    <w:rsid w:val="00A627EE"/>
    <w:rsid w:val="00A96794"/>
    <w:rsid w:val="00AF2458"/>
    <w:rsid w:val="00B2713D"/>
    <w:rsid w:val="00B309B5"/>
    <w:rsid w:val="00B632D5"/>
    <w:rsid w:val="00B6687C"/>
    <w:rsid w:val="00B820DA"/>
    <w:rsid w:val="00BF6E56"/>
    <w:rsid w:val="00C053F0"/>
    <w:rsid w:val="00C05FAC"/>
    <w:rsid w:val="00C7088F"/>
    <w:rsid w:val="00C72DBD"/>
    <w:rsid w:val="00CA735B"/>
    <w:rsid w:val="00CA7D9C"/>
    <w:rsid w:val="00CC0B26"/>
    <w:rsid w:val="00CC36B0"/>
    <w:rsid w:val="00CC3B14"/>
    <w:rsid w:val="00CF5D15"/>
    <w:rsid w:val="00D52283"/>
    <w:rsid w:val="00DB3C94"/>
    <w:rsid w:val="00DB5225"/>
    <w:rsid w:val="00DC63F0"/>
    <w:rsid w:val="00E91260"/>
    <w:rsid w:val="00EC28BE"/>
    <w:rsid w:val="00F15AB7"/>
    <w:rsid w:val="00F32CF3"/>
    <w:rsid w:val="00F4372B"/>
    <w:rsid w:val="00F51203"/>
    <w:rsid w:val="00F6756A"/>
    <w:rsid w:val="00FB0D93"/>
    <w:rsid w:val="00FC6404"/>
    <w:rsid w:val="00FF493C"/>
    <w:rsid w:val="019E71BD"/>
    <w:rsid w:val="041C42DA"/>
    <w:rsid w:val="04B679C3"/>
    <w:rsid w:val="055246A6"/>
    <w:rsid w:val="05F07036"/>
    <w:rsid w:val="06E00104"/>
    <w:rsid w:val="080F63D8"/>
    <w:rsid w:val="087000D2"/>
    <w:rsid w:val="09341458"/>
    <w:rsid w:val="098254C2"/>
    <w:rsid w:val="0A766EDE"/>
    <w:rsid w:val="0ABA56A7"/>
    <w:rsid w:val="0AD64BE8"/>
    <w:rsid w:val="0B0912D7"/>
    <w:rsid w:val="0E025194"/>
    <w:rsid w:val="152D2DCA"/>
    <w:rsid w:val="187168EA"/>
    <w:rsid w:val="196673CA"/>
    <w:rsid w:val="1B2F4AEE"/>
    <w:rsid w:val="1CF734C9"/>
    <w:rsid w:val="1DEC284C"/>
    <w:rsid w:val="1E6523AC"/>
    <w:rsid w:val="1E845724"/>
    <w:rsid w:val="22343328"/>
    <w:rsid w:val="22440422"/>
    <w:rsid w:val="22B96868"/>
    <w:rsid w:val="22BB4BBB"/>
    <w:rsid w:val="2AEB3417"/>
    <w:rsid w:val="2DF857E7"/>
    <w:rsid w:val="2F3F1FD3"/>
    <w:rsid w:val="31A15F24"/>
    <w:rsid w:val="324A1681"/>
    <w:rsid w:val="324A1DC2"/>
    <w:rsid w:val="36FB1DF0"/>
    <w:rsid w:val="38972F83"/>
    <w:rsid w:val="395347B5"/>
    <w:rsid w:val="39A232A0"/>
    <w:rsid w:val="39E745AA"/>
    <w:rsid w:val="3A3872CF"/>
    <w:rsid w:val="3A641D24"/>
    <w:rsid w:val="3B5A6BBB"/>
    <w:rsid w:val="3C3F4EAC"/>
    <w:rsid w:val="3D467721"/>
    <w:rsid w:val="3EDA13A6"/>
    <w:rsid w:val="3FFF5E9E"/>
    <w:rsid w:val="3FFFF156"/>
    <w:rsid w:val="417B75E9"/>
    <w:rsid w:val="42F058B7"/>
    <w:rsid w:val="436109F6"/>
    <w:rsid w:val="441A38D4"/>
    <w:rsid w:val="4504239D"/>
    <w:rsid w:val="48183D35"/>
    <w:rsid w:val="4BC77339"/>
    <w:rsid w:val="4C9236C5"/>
    <w:rsid w:val="4E250A85"/>
    <w:rsid w:val="4FFD4925"/>
    <w:rsid w:val="505C172E"/>
    <w:rsid w:val="506405EA"/>
    <w:rsid w:val="52F46F0B"/>
    <w:rsid w:val="532B6A10"/>
    <w:rsid w:val="53401665"/>
    <w:rsid w:val="53D8014D"/>
    <w:rsid w:val="55E064E0"/>
    <w:rsid w:val="564C327B"/>
    <w:rsid w:val="572C6D10"/>
    <w:rsid w:val="587E2AE8"/>
    <w:rsid w:val="5DC34279"/>
    <w:rsid w:val="5FCD688E"/>
    <w:rsid w:val="5FF9BDAA"/>
    <w:rsid w:val="5FFE5333"/>
    <w:rsid w:val="608816D1"/>
    <w:rsid w:val="60EF4E7F"/>
    <w:rsid w:val="62E6236D"/>
    <w:rsid w:val="645D0CF1"/>
    <w:rsid w:val="648B0A32"/>
    <w:rsid w:val="665233C1"/>
    <w:rsid w:val="69AC0D42"/>
    <w:rsid w:val="6AD9688B"/>
    <w:rsid w:val="6D0E3F22"/>
    <w:rsid w:val="744E4660"/>
    <w:rsid w:val="753355A2"/>
    <w:rsid w:val="759F1C61"/>
    <w:rsid w:val="769F2DE8"/>
    <w:rsid w:val="76FDEB7C"/>
    <w:rsid w:val="79C65162"/>
    <w:rsid w:val="7ADEADAC"/>
    <w:rsid w:val="7B5BCA94"/>
    <w:rsid w:val="7C9011D9"/>
    <w:rsid w:val="7DC651C5"/>
    <w:rsid w:val="7DF350ED"/>
    <w:rsid w:val="7E5F07D5"/>
    <w:rsid w:val="7F9DA0E8"/>
    <w:rsid w:val="7FAFDB9E"/>
    <w:rsid w:val="7FCC2834"/>
    <w:rsid w:val="7FDFFEE1"/>
    <w:rsid w:val="7FF6A4EF"/>
    <w:rsid w:val="92DD1CEF"/>
    <w:rsid w:val="B6FBD79C"/>
    <w:rsid w:val="F05B4F69"/>
    <w:rsid w:val="F97D9566"/>
    <w:rsid w:val="FDFF411C"/>
    <w:rsid w:val="FFEF8E58"/>
    <w:rsid w:val="FFFB3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link w:val="32"/>
    <w:qFormat/>
    <w:uiPriority w:val="9"/>
    <w:pPr>
      <w:keepNext/>
      <w:keepLines/>
      <w:spacing w:line="560" w:lineRule="atLeast"/>
      <w:jc w:val="center"/>
      <w:outlineLvl w:val="0"/>
    </w:pPr>
    <w:rPr>
      <w:rFonts w:ascii="Times New Roman" w:hAnsi="Times New Roman" w:eastAsia="方正黑体_GBK"/>
      <w:bCs/>
      <w:kern w:val="44"/>
      <w:szCs w:val="44"/>
    </w:rPr>
  </w:style>
  <w:style w:type="paragraph" w:styleId="4">
    <w:name w:val="heading 2"/>
    <w:basedOn w:val="1"/>
    <w:next w:val="1"/>
    <w:link w:val="33"/>
    <w:qFormat/>
    <w:uiPriority w:val="9"/>
    <w:pPr>
      <w:widowControl/>
      <w:jc w:val="center"/>
      <w:outlineLvl w:val="1"/>
    </w:pPr>
    <w:rPr>
      <w:rFonts w:ascii="宋体" w:hAnsi="宋体"/>
      <w:b/>
      <w:bCs/>
      <w:kern w:val="0"/>
      <w:sz w:val="28"/>
      <w:szCs w:val="36"/>
    </w:rPr>
  </w:style>
  <w:style w:type="paragraph" w:styleId="5">
    <w:name w:val="heading 3"/>
    <w:basedOn w:val="1"/>
    <w:next w:val="1"/>
    <w:unhideWhenUsed/>
    <w:qFormat/>
    <w:uiPriority w:val="0"/>
    <w:pPr>
      <w:keepNext/>
      <w:keepLines/>
      <w:snapToGrid w:val="0"/>
      <w:jc w:val="left"/>
      <w:outlineLvl w:val="2"/>
    </w:pPr>
    <w:rPr>
      <w:rFonts w:eastAsia="方正黑体_GBK"/>
      <w:sz w:val="28"/>
    </w:rPr>
  </w:style>
  <w:style w:type="paragraph" w:styleId="6">
    <w:name w:val="heading 4"/>
    <w:basedOn w:val="1"/>
    <w:next w:val="1"/>
    <w:link w:val="34"/>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3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Document Map"/>
    <w:basedOn w:val="1"/>
    <w:link w:val="28"/>
    <w:qFormat/>
    <w:uiPriority w:val="99"/>
    <w:rPr>
      <w:rFonts w:ascii="宋体" w:eastAsia="宋体"/>
      <w:sz w:val="18"/>
      <w:szCs w:val="18"/>
    </w:rPr>
  </w:style>
  <w:style w:type="paragraph" w:styleId="8">
    <w:name w:val="annotation text"/>
    <w:basedOn w:val="1"/>
    <w:link w:val="47"/>
    <w:qFormat/>
    <w:uiPriority w:val="99"/>
    <w:pPr>
      <w:jc w:val="left"/>
    </w:pPr>
  </w:style>
  <w:style w:type="paragraph" w:styleId="9">
    <w:name w:val="Body Text"/>
    <w:basedOn w:val="1"/>
    <w:next w:val="1"/>
    <w:link w:val="37"/>
    <w:qFormat/>
    <w:uiPriority w:val="99"/>
    <w:pPr>
      <w:snapToGrid w:val="0"/>
      <w:spacing w:line="0" w:lineRule="atLeast"/>
    </w:pPr>
    <w:rPr>
      <w:rFonts w:ascii="方正仿宋_GBK"/>
      <w:snapToGrid w:val="0"/>
      <w:spacing w:val="-20"/>
      <w:sz w:val="28"/>
    </w:rPr>
  </w:style>
  <w:style w:type="paragraph" w:styleId="10">
    <w:name w:val="Body Text Indent"/>
    <w:basedOn w:val="1"/>
    <w:link w:val="39"/>
    <w:unhideWhenUsed/>
    <w:qFormat/>
    <w:uiPriority w:val="99"/>
    <w:pPr>
      <w:spacing w:after="120" w:line="240" w:lineRule="exact"/>
      <w:ind w:left="420" w:leftChars="200"/>
      <w:jc w:val="left"/>
    </w:pPr>
    <w:rPr>
      <w:rFonts w:ascii="Times New Roman" w:hAnsi="Times New Roman" w:eastAsia="宋体"/>
      <w:kern w:val="0"/>
      <w:szCs w:val="32"/>
    </w:rPr>
  </w:style>
  <w:style w:type="paragraph" w:styleId="11">
    <w:name w:val="Plain Text"/>
    <w:basedOn w:val="1"/>
    <w:link w:val="41"/>
    <w:qFormat/>
    <w:uiPriority w:val="0"/>
    <w:pPr>
      <w:spacing w:line="240" w:lineRule="exact"/>
      <w:jc w:val="left"/>
    </w:pPr>
    <w:rPr>
      <w:rFonts w:ascii="宋体" w:hAnsi="Courier New" w:eastAsia="宋体"/>
      <w:szCs w:val="21"/>
    </w:rPr>
  </w:style>
  <w:style w:type="paragraph" w:styleId="12">
    <w:name w:val="Balloon Text"/>
    <w:basedOn w:val="1"/>
    <w:link w:val="27"/>
    <w:qFormat/>
    <w:uiPriority w:val="99"/>
    <w:rPr>
      <w:sz w:val="18"/>
      <w:szCs w:val="18"/>
    </w:rPr>
  </w:style>
  <w:style w:type="paragraph" w:styleId="13">
    <w:name w:val="footer"/>
    <w:basedOn w:val="1"/>
    <w:next w:val="14"/>
    <w:link w:val="43"/>
    <w:qFormat/>
    <w:uiPriority w:val="99"/>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spacing w:beforeAutospacing="1" w:afterAutospacing="1"/>
      <w:jc w:val="left"/>
    </w:pPr>
    <w:rPr>
      <w:kern w:val="0"/>
      <w:sz w:val="24"/>
    </w:rPr>
  </w:style>
  <w:style w:type="paragraph" w:styleId="17">
    <w:name w:val="annotation subject"/>
    <w:basedOn w:val="8"/>
    <w:next w:val="8"/>
    <w:link w:val="49"/>
    <w:unhideWhenUsed/>
    <w:qFormat/>
    <w:uiPriority w:val="99"/>
    <w:pPr>
      <w:spacing w:line="240" w:lineRule="exact"/>
    </w:pPr>
    <w:rPr>
      <w:rFonts w:ascii="Times New Roman" w:hAnsi="Times New Roman" w:eastAsia="宋体"/>
      <w:b/>
      <w:bCs/>
      <w:szCs w:val="32"/>
    </w:rPr>
  </w:style>
  <w:style w:type="paragraph" w:styleId="18">
    <w:name w:val="Body Text First Indent 2"/>
    <w:basedOn w:val="10"/>
    <w:link w:val="87"/>
    <w:qFormat/>
    <w:uiPriority w:val="0"/>
    <w:pPr>
      <w:spacing w:line="240" w:lineRule="auto"/>
      <w:ind w:firstLine="420" w:firstLineChars="200"/>
      <w:jc w:val="both"/>
    </w:pPr>
    <w:rPr>
      <w:rFonts w:ascii="Calibri" w:hAnsi="Calibri" w:eastAsia="方正仿宋_GBK"/>
      <w:kern w:val="2"/>
      <w:szCs w:val="24"/>
    </w:rPr>
  </w:style>
  <w:style w:type="character" w:styleId="21">
    <w:name w:val="Strong"/>
    <w:basedOn w:val="20"/>
    <w:qFormat/>
    <w:uiPriority w:val="0"/>
    <w:rPr>
      <w:b/>
      <w:bCs/>
    </w:rPr>
  </w:style>
  <w:style w:type="character" w:styleId="22">
    <w:name w:val="Hyperlink"/>
    <w:basedOn w:val="20"/>
    <w:qFormat/>
    <w:uiPriority w:val="99"/>
    <w:rPr>
      <w:color w:val="0000FF"/>
      <w:u w:val="single"/>
    </w:rPr>
  </w:style>
  <w:style w:type="character" w:styleId="23">
    <w:name w:val="annotation reference"/>
    <w:unhideWhenUsed/>
    <w:qFormat/>
    <w:uiPriority w:val="99"/>
    <w:rPr>
      <w:sz w:val="21"/>
      <w:szCs w:val="21"/>
    </w:rPr>
  </w:style>
  <w:style w:type="paragraph" w:customStyle="1" w:styleId="24">
    <w:name w:val="p0"/>
    <w:basedOn w:val="1"/>
    <w:qFormat/>
    <w:uiPriority w:val="0"/>
    <w:pPr>
      <w:widowControl/>
    </w:pPr>
    <w:rPr>
      <w:rFonts w:eastAsia="宋体" w:cs="宋体"/>
      <w:kern w:val="0"/>
      <w:szCs w:val="32"/>
    </w:rPr>
  </w:style>
  <w:style w:type="paragraph" w:customStyle="1" w:styleId="25">
    <w:name w:val="List Paragraph1"/>
    <w:basedOn w:val="1"/>
    <w:qFormat/>
    <w:uiPriority w:val="99"/>
    <w:pPr>
      <w:ind w:firstLine="420" w:firstLineChars="200"/>
    </w:pPr>
    <w:rPr>
      <w:rFonts w:ascii="Times New Roman" w:hAnsi="Times New Roman"/>
    </w:rPr>
  </w:style>
  <w:style w:type="paragraph" w:customStyle="1" w:styleId="26">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27">
    <w:name w:val="批注框文本 字符"/>
    <w:basedOn w:val="20"/>
    <w:link w:val="12"/>
    <w:qFormat/>
    <w:uiPriority w:val="0"/>
    <w:rPr>
      <w:rFonts w:ascii="Calibri" w:hAnsi="Calibri" w:eastAsia="方正仿宋_GBK"/>
      <w:kern w:val="2"/>
      <w:sz w:val="18"/>
      <w:szCs w:val="18"/>
    </w:rPr>
  </w:style>
  <w:style w:type="character" w:customStyle="1" w:styleId="28">
    <w:name w:val="文档结构图 字符"/>
    <w:basedOn w:val="20"/>
    <w:link w:val="7"/>
    <w:qFormat/>
    <w:uiPriority w:val="0"/>
    <w:rPr>
      <w:rFonts w:ascii="宋体" w:hAnsi="Calibri"/>
      <w:kern w:val="2"/>
      <w:sz w:val="18"/>
      <w:szCs w:val="18"/>
    </w:rPr>
  </w:style>
  <w:style w:type="character" w:customStyle="1" w:styleId="29">
    <w:name w:val="标题 1 字符"/>
    <w:basedOn w:val="20"/>
    <w:qFormat/>
    <w:uiPriority w:val="0"/>
    <w:rPr>
      <w:rFonts w:ascii="Calibri" w:hAnsi="Calibri" w:eastAsia="方正仿宋_GBK"/>
      <w:b/>
      <w:bCs/>
      <w:kern w:val="44"/>
      <w:sz w:val="44"/>
      <w:szCs w:val="44"/>
    </w:rPr>
  </w:style>
  <w:style w:type="character" w:customStyle="1" w:styleId="30">
    <w:name w:val="标题 2 字符"/>
    <w:basedOn w:val="20"/>
    <w:semiHidden/>
    <w:qFormat/>
    <w:uiPriority w:val="0"/>
    <w:rPr>
      <w:rFonts w:asciiTheme="majorHAnsi" w:hAnsiTheme="majorHAnsi" w:eastAsiaTheme="majorEastAsia" w:cstheme="majorBidi"/>
      <w:b/>
      <w:bCs/>
      <w:kern w:val="2"/>
      <w:sz w:val="32"/>
      <w:szCs w:val="32"/>
    </w:rPr>
  </w:style>
  <w:style w:type="character" w:customStyle="1" w:styleId="31">
    <w:name w:val="信息标题 字符"/>
    <w:link w:val="2"/>
    <w:qFormat/>
    <w:uiPriority w:val="99"/>
    <w:rPr>
      <w:rFonts w:ascii="Cambria" w:hAnsi="Cambria" w:eastAsia="方正仿宋_GBK"/>
      <w:kern w:val="2"/>
      <w:sz w:val="24"/>
      <w:szCs w:val="24"/>
      <w:shd w:val="pct20" w:color="auto" w:fill="auto"/>
    </w:rPr>
  </w:style>
  <w:style w:type="character" w:customStyle="1" w:styleId="32">
    <w:name w:val="标题 1 字符1"/>
    <w:link w:val="3"/>
    <w:qFormat/>
    <w:uiPriority w:val="9"/>
    <w:rPr>
      <w:rFonts w:ascii="Times New Roman" w:hAnsi="Times New Roman" w:eastAsia="方正黑体_GBK"/>
      <w:bCs/>
      <w:kern w:val="44"/>
      <w:sz w:val="32"/>
      <w:szCs w:val="44"/>
    </w:rPr>
  </w:style>
  <w:style w:type="character" w:customStyle="1" w:styleId="33">
    <w:name w:val="标题 2 字符1"/>
    <w:link w:val="4"/>
    <w:qFormat/>
    <w:uiPriority w:val="9"/>
    <w:rPr>
      <w:rFonts w:ascii="宋体" w:hAnsi="宋体" w:eastAsia="方正仿宋_GBK"/>
      <w:b/>
      <w:bCs/>
      <w:sz w:val="28"/>
      <w:szCs w:val="36"/>
    </w:rPr>
  </w:style>
  <w:style w:type="character" w:customStyle="1" w:styleId="34">
    <w:name w:val="标题 4 字符"/>
    <w:link w:val="6"/>
    <w:qFormat/>
    <w:uiPriority w:val="0"/>
    <w:rPr>
      <w:rFonts w:ascii="Arial" w:hAnsi="Arial" w:eastAsia="黑体"/>
      <w:b/>
      <w:kern w:val="2"/>
      <w:sz w:val="28"/>
      <w:szCs w:val="24"/>
    </w:rPr>
  </w:style>
  <w:style w:type="character" w:customStyle="1" w:styleId="35">
    <w:name w:val="文档结构图 Char"/>
    <w:qFormat/>
    <w:uiPriority w:val="99"/>
    <w:rPr>
      <w:rFonts w:ascii="宋体" w:hAnsi="Times New Roman" w:eastAsia="宋体" w:cs="Times New Roman"/>
      <w:kern w:val="2"/>
      <w:sz w:val="18"/>
      <w:szCs w:val="18"/>
    </w:rPr>
  </w:style>
  <w:style w:type="character" w:customStyle="1" w:styleId="36">
    <w:name w:val="批注文字 Char"/>
    <w:qFormat/>
    <w:uiPriority w:val="99"/>
    <w:rPr>
      <w:rFonts w:ascii="Times New Roman" w:hAnsi="Times New Roman" w:eastAsia="宋体" w:cs="Times New Roman"/>
      <w:kern w:val="2"/>
      <w:sz w:val="32"/>
      <w:szCs w:val="32"/>
    </w:rPr>
  </w:style>
  <w:style w:type="character" w:customStyle="1" w:styleId="37">
    <w:name w:val="正文文本 字符"/>
    <w:link w:val="9"/>
    <w:qFormat/>
    <w:uiPriority w:val="99"/>
    <w:rPr>
      <w:rFonts w:ascii="方正仿宋_GBK" w:hAnsi="Calibri" w:eastAsia="方正仿宋_GBK"/>
      <w:snapToGrid w:val="0"/>
      <w:spacing w:val="-20"/>
      <w:kern w:val="2"/>
      <w:sz w:val="28"/>
      <w:szCs w:val="24"/>
    </w:rPr>
  </w:style>
  <w:style w:type="character" w:customStyle="1" w:styleId="38">
    <w:name w:val="正文文本缩进 字符"/>
    <w:basedOn w:val="20"/>
    <w:qFormat/>
    <w:uiPriority w:val="0"/>
    <w:rPr>
      <w:rFonts w:ascii="Calibri" w:hAnsi="Calibri" w:eastAsia="方正仿宋_GBK"/>
      <w:kern w:val="2"/>
      <w:sz w:val="32"/>
      <w:szCs w:val="24"/>
    </w:rPr>
  </w:style>
  <w:style w:type="character" w:customStyle="1" w:styleId="39">
    <w:name w:val="正文文本缩进 字符1"/>
    <w:link w:val="10"/>
    <w:qFormat/>
    <w:uiPriority w:val="99"/>
    <w:rPr>
      <w:sz w:val="32"/>
      <w:szCs w:val="32"/>
    </w:rPr>
  </w:style>
  <w:style w:type="character" w:customStyle="1" w:styleId="40">
    <w:name w:val="纯文本 字符"/>
    <w:basedOn w:val="20"/>
    <w:qFormat/>
    <w:uiPriority w:val="0"/>
    <w:rPr>
      <w:rFonts w:hAnsi="Courier New" w:cs="Courier New" w:asciiTheme="minorEastAsia" w:eastAsiaTheme="minorEastAsia"/>
      <w:kern w:val="2"/>
      <w:sz w:val="32"/>
      <w:szCs w:val="24"/>
    </w:rPr>
  </w:style>
  <w:style w:type="character" w:customStyle="1" w:styleId="41">
    <w:name w:val="纯文本 字符1"/>
    <w:link w:val="11"/>
    <w:qFormat/>
    <w:uiPriority w:val="0"/>
    <w:rPr>
      <w:rFonts w:ascii="宋体" w:hAnsi="Courier New"/>
      <w:kern w:val="2"/>
      <w:sz w:val="32"/>
      <w:szCs w:val="21"/>
    </w:rPr>
  </w:style>
  <w:style w:type="character" w:customStyle="1" w:styleId="42">
    <w:name w:val="批注框文本 Char"/>
    <w:qFormat/>
    <w:uiPriority w:val="99"/>
    <w:rPr>
      <w:rFonts w:ascii="Times New Roman" w:hAnsi="Times New Roman" w:eastAsia="宋体" w:cs="Times New Roman"/>
      <w:kern w:val="2"/>
      <w:sz w:val="18"/>
      <w:szCs w:val="18"/>
    </w:rPr>
  </w:style>
  <w:style w:type="character" w:customStyle="1" w:styleId="43">
    <w:name w:val="页脚 字符"/>
    <w:link w:val="13"/>
    <w:qFormat/>
    <w:uiPriority w:val="99"/>
    <w:rPr>
      <w:rFonts w:ascii="Calibri" w:hAnsi="Calibri" w:eastAsia="方正仿宋_GBK"/>
      <w:kern w:val="2"/>
      <w:sz w:val="18"/>
      <w:szCs w:val="24"/>
    </w:rPr>
  </w:style>
  <w:style w:type="character" w:customStyle="1" w:styleId="44">
    <w:name w:val="页眉 字符"/>
    <w:link w:val="15"/>
    <w:qFormat/>
    <w:uiPriority w:val="99"/>
    <w:rPr>
      <w:rFonts w:ascii="Calibri" w:hAnsi="Calibri" w:eastAsia="方正仿宋_GBK"/>
      <w:kern w:val="2"/>
      <w:sz w:val="18"/>
      <w:szCs w:val="24"/>
    </w:rPr>
  </w:style>
  <w:style w:type="paragraph" w:customStyle="1" w:styleId="45">
    <w:name w:val="_Style 39"/>
    <w:basedOn w:val="1"/>
    <w:next w:val="46"/>
    <w:link w:val="50"/>
    <w:qFormat/>
    <w:uiPriority w:val="34"/>
    <w:pPr>
      <w:ind w:firstLine="420" w:firstLineChars="200"/>
    </w:pPr>
    <w:rPr>
      <w:rFonts w:ascii="Times New Roman" w:hAnsi="Times New Roman" w:eastAsia="宋体"/>
      <w:szCs w:val="32"/>
    </w:rPr>
  </w:style>
  <w:style w:type="paragraph" w:styleId="46">
    <w:name w:val="List Paragraph"/>
    <w:basedOn w:val="1"/>
    <w:semiHidden/>
    <w:unhideWhenUsed/>
    <w:qFormat/>
    <w:uiPriority w:val="99"/>
    <w:pPr>
      <w:ind w:firstLine="420" w:firstLineChars="200"/>
    </w:pPr>
  </w:style>
  <w:style w:type="character" w:customStyle="1" w:styleId="47">
    <w:name w:val="批注文字 字符"/>
    <w:basedOn w:val="20"/>
    <w:link w:val="8"/>
    <w:qFormat/>
    <w:uiPriority w:val="99"/>
    <w:rPr>
      <w:rFonts w:ascii="Calibri" w:hAnsi="Calibri" w:eastAsia="方正仿宋_GBK"/>
      <w:kern w:val="2"/>
      <w:sz w:val="32"/>
      <w:szCs w:val="24"/>
    </w:rPr>
  </w:style>
  <w:style w:type="character" w:customStyle="1" w:styleId="48">
    <w:name w:val="批注主题 字符"/>
    <w:basedOn w:val="47"/>
    <w:qFormat/>
    <w:uiPriority w:val="0"/>
    <w:rPr>
      <w:rFonts w:ascii="Calibri" w:hAnsi="Calibri" w:eastAsia="方正仿宋_GBK"/>
      <w:b/>
      <w:bCs/>
      <w:kern w:val="2"/>
      <w:sz w:val="32"/>
      <w:szCs w:val="24"/>
    </w:rPr>
  </w:style>
  <w:style w:type="character" w:customStyle="1" w:styleId="49">
    <w:name w:val="批注主题 字符1"/>
    <w:link w:val="17"/>
    <w:qFormat/>
    <w:uiPriority w:val="99"/>
    <w:rPr>
      <w:b/>
      <w:bCs/>
      <w:kern w:val="2"/>
      <w:sz w:val="32"/>
      <w:szCs w:val="32"/>
    </w:rPr>
  </w:style>
  <w:style w:type="character" w:customStyle="1" w:styleId="50">
    <w:name w:val="正文首行缩进 2 Char"/>
    <w:link w:val="45"/>
    <w:qFormat/>
    <w:uiPriority w:val="99"/>
    <w:rPr>
      <w:kern w:val="2"/>
      <w:sz w:val="32"/>
      <w:szCs w:val="32"/>
    </w:rPr>
  </w:style>
  <w:style w:type="character" w:customStyle="1" w:styleId="51">
    <w:name w:val="fontstyle01"/>
    <w:qFormat/>
    <w:uiPriority w:val="0"/>
    <w:rPr>
      <w:rFonts w:hint="eastAsia" w:ascii="仿宋_GB2312" w:hAnsi="仿宋_GB2312" w:eastAsia="仿宋_GB2312"/>
      <w:color w:val="000000"/>
      <w:sz w:val="32"/>
      <w:szCs w:val="32"/>
    </w:rPr>
  </w:style>
  <w:style w:type="character" w:customStyle="1" w:styleId="52">
    <w:name w:val="fontstyle21"/>
    <w:qFormat/>
    <w:uiPriority w:val="0"/>
    <w:rPr>
      <w:rFonts w:hint="default" w:ascii="TimesNewRomanPSMT" w:hAnsi="TimesNewRomanPSMT"/>
      <w:color w:val="000000"/>
      <w:sz w:val="32"/>
      <w:szCs w:val="32"/>
    </w:rPr>
  </w:style>
  <w:style w:type="paragraph" w:customStyle="1" w:styleId="53">
    <w:name w:val="列出段落1"/>
    <w:basedOn w:val="1"/>
    <w:qFormat/>
    <w:uiPriority w:val="34"/>
    <w:pPr>
      <w:spacing w:line="240" w:lineRule="exact"/>
      <w:ind w:firstLine="420" w:firstLineChars="200"/>
      <w:jc w:val="left"/>
    </w:pPr>
    <w:rPr>
      <w:rFonts w:ascii="Times New Roman" w:hAnsi="Times New Roman"/>
      <w:sz w:val="21"/>
      <w:szCs w:val="32"/>
    </w:rPr>
  </w:style>
  <w:style w:type="character" w:customStyle="1" w:styleId="54">
    <w:name w:val="font441"/>
    <w:qFormat/>
    <w:uiPriority w:val="0"/>
    <w:rPr>
      <w:rFonts w:hint="eastAsia" w:ascii="仿宋" w:hAnsi="仿宋" w:eastAsia="仿宋" w:cs="仿宋"/>
      <w:color w:val="000000"/>
      <w:sz w:val="22"/>
      <w:szCs w:val="22"/>
      <w:u w:val="none"/>
    </w:rPr>
  </w:style>
  <w:style w:type="character" w:customStyle="1" w:styleId="55">
    <w:name w:val="font421"/>
    <w:qFormat/>
    <w:uiPriority w:val="0"/>
    <w:rPr>
      <w:rFonts w:hint="eastAsia" w:ascii="仿宋" w:hAnsi="仿宋" w:eastAsia="仿宋" w:cs="仿宋"/>
      <w:color w:val="000000"/>
      <w:sz w:val="16"/>
      <w:szCs w:val="16"/>
      <w:u w:val="none"/>
    </w:rPr>
  </w:style>
  <w:style w:type="character" w:customStyle="1" w:styleId="56">
    <w:name w:val="font61"/>
    <w:qFormat/>
    <w:uiPriority w:val="0"/>
    <w:rPr>
      <w:rFonts w:hint="default" w:ascii="Times New Roman" w:hAnsi="Times New Roman" w:cs="Times New Roman"/>
      <w:color w:val="000000"/>
      <w:sz w:val="16"/>
      <w:szCs w:val="16"/>
      <w:u w:val="none"/>
    </w:rPr>
  </w:style>
  <w:style w:type="character" w:customStyle="1" w:styleId="57">
    <w:name w:val="font412"/>
    <w:qFormat/>
    <w:uiPriority w:val="0"/>
    <w:rPr>
      <w:rFonts w:hint="eastAsia" w:ascii="仿宋" w:hAnsi="仿宋" w:eastAsia="仿宋" w:cs="仿宋"/>
      <w:color w:val="FF0000"/>
      <w:sz w:val="16"/>
      <w:szCs w:val="16"/>
      <w:u w:val="none"/>
    </w:rPr>
  </w:style>
  <w:style w:type="character" w:customStyle="1" w:styleId="58">
    <w:name w:val="font291"/>
    <w:qFormat/>
    <w:uiPriority w:val="0"/>
    <w:rPr>
      <w:rFonts w:hint="eastAsia" w:ascii="仿宋" w:hAnsi="仿宋" w:eastAsia="仿宋" w:cs="仿宋"/>
      <w:color w:val="FF0000"/>
      <w:sz w:val="22"/>
      <w:szCs w:val="22"/>
      <w:u w:val="none"/>
    </w:rPr>
  </w:style>
  <w:style w:type="character" w:customStyle="1" w:styleId="59">
    <w:name w:val="font301"/>
    <w:qFormat/>
    <w:uiPriority w:val="0"/>
    <w:rPr>
      <w:rFonts w:hint="eastAsia" w:ascii="仿宋" w:hAnsi="仿宋" w:eastAsia="仿宋" w:cs="仿宋"/>
      <w:b/>
      <w:color w:val="FF0000"/>
      <w:sz w:val="22"/>
      <w:szCs w:val="22"/>
      <w:u w:val="none"/>
    </w:rPr>
  </w:style>
  <w:style w:type="character" w:customStyle="1" w:styleId="60">
    <w:name w:val="font221"/>
    <w:qFormat/>
    <w:uiPriority w:val="0"/>
    <w:rPr>
      <w:rFonts w:hint="default" w:ascii="Times New Roman" w:hAnsi="Times New Roman" w:cs="Times New Roman"/>
      <w:color w:val="000000"/>
      <w:sz w:val="22"/>
      <w:szCs w:val="22"/>
      <w:u w:val="none"/>
    </w:rPr>
  </w:style>
  <w:style w:type="character" w:customStyle="1" w:styleId="61">
    <w:name w:val="font181"/>
    <w:qFormat/>
    <w:uiPriority w:val="0"/>
    <w:rPr>
      <w:rFonts w:hint="default" w:ascii="Times New Roman" w:hAnsi="Times New Roman" w:cs="Times New Roman"/>
      <w:color w:val="FF0000"/>
      <w:sz w:val="22"/>
      <w:szCs w:val="22"/>
      <w:u w:val="none"/>
    </w:rPr>
  </w:style>
  <w:style w:type="character" w:customStyle="1" w:styleId="62">
    <w:name w:val="font191"/>
    <w:qFormat/>
    <w:uiPriority w:val="0"/>
    <w:rPr>
      <w:rFonts w:hint="default" w:ascii="Times New Roman" w:hAnsi="Times New Roman" w:cs="Times New Roman"/>
      <w:color w:val="FF0000"/>
      <w:sz w:val="16"/>
      <w:szCs w:val="16"/>
      <w:u w:val="none"/>
    </w:rPr>
  </w:style>
  <w:style w:type="character" w:customStyle="1" w:styleId="63">
    <w:name w:val="font31"/>
    <w:qFormat/>
    <w:uiPriority w:val="0"/>
    <w:rPr>
      <w:rFonts w:hint="default" w:ascii="Times New Roman" w:hAnsi="Times New Roman" w:cs="Times New Roman"/>
      <w:color w:val="000000"/>
      <w:sz w:val="22"/>
      <w:szCs w:val="22"/>
      <w:u w:val="none"/>
      <w:vertAlign w:val="superscript"/>
    </w:rPr>
  </w:style>
  <w:style w:type="character" w:customStyle="1" w:styleId="64">
    <w:name w:val="font401"/>
    <w:qFormat/>
    <w:uiPriority w:val="0"/>
    <w:rPr>
      <w:rFonts w:hint="eastAsia" w:ascii="仿宋" w:hAnsi="仿宋" w:eastAsia="仿宋" w:cs="仿宋"/>
      <w:color w:val="FF0000"/>
      <w:sz w:val="20"/>
      <w:szCs w:val="20"/>
      <w:u w:val="none"/>
    </w:rPr>
  </w:style>
  <w:style w:type="character" w:customStyle="1" w:styleId="65">
    <w:name w:val="font391"/>
    <w:qFormat/>
    <w:uiPriority w:val="0"/>
    <w:rPr>
      <w:rFonts w:hint="eastAsia" w:ascii="仿宋" w:hAnsi="仿宋" w:eastAsia="仿宋" w:cs="仿宋"/>
      <w:color w:val="000000"/>
      <w:sz w:val="18"/>
      <w:szCs w:val="18"/>
      <w:u w:val="none"/>
    </w:rPr>
  </w:style>
  <w:style w:type="character" w:customStyle="1" w:styleId="66">
    <w:name w:val="font341"/>
    <w:qFormat/>
    <w:uiPriority w:val="0"/>
    <w:rPr>
      <w:rFonts w:hint="default" w:ascii="Times New Roman" w:hAnsi="Times New Roman" w:cs="Times New Roman"/>
      <w:color w:val="000000"/>
      <w:sz w:val="18"/>
      <w:szCs w:val="18"/>
      <w:u w:val="none"/>
    </w:rPr>
  </w:style>
  <w:style w:type="character" w:customStyle="1" w:styleId="67">
    <w:name w:val="font281"/>
    <w:qFormat/>
    <w:uiPriority w:val="0"/>
    <w:rPr>
      <w:rFonts w:hint="eastAsia" w:ascii="仿宋" w:hAnsi="仿宋" w:eastAsia="仿宋" w:cs="仿宋"/>
      <w:color w:val="000000"/>
      <w:sz w:val="20"/>
      <w:szCs w:val="20"/>
      <w:u w:val="none"/>
    </w:rPr>
  </w:style>
  <w:style w:type="character" w:customStyle="1" w:styleId="68">
    <w:name w:val="font261"/>
    <w:qFormat/>
    <w:uiPriority w:val="0"/>
    <w:rPr>
      <w:rFonts w:hint="eastAsia" w:ascii="仿宋" w:hAnsi="仿宋" w:eastAsia="仿宋" w:cs="仿宋"/>
      <w:b/>
      <w:color w:val="FF0000"/>
      <w:sz w:val="20"/>
      <w:szCs w:val="20"/>
      <w:u w:val="none"/>
    </w:rPr>
  </w:style>
  <w:style w:type="character" w:customStyle="1" w:styleId="69">
    <w:name w:val="font271"/>
    <w:qFormat/>
    <w:uiPriority w:val="0"/>
    <w:rPr>
      <w:rFonts w:hint="eastAsia" w:ascii="仿宋" w:hAnsi="仿宋" w:eastAsia="仿宋" w:cs="仿宋"/>
      <w:b/>
      <w:color w:val="000000"/>
      <w:sz w:val="20"/>
      <w:szCs w:val="20"/>
      <w:u w:val="none"/>
    </w:rPr>
  </w:style>
  <w:style w:type="character" w:customStyle="1" w:styleId="70">
    <w:name w:val="font351"/>
    <w:qFormat/>
    <w:uiPriority w:val="0"/>
    <w:rPr>
      <w:rFonts w:hint="default" w:ascii="Times New Roman" w:hAnsi="Times New Roman" w:cs="Times New Roman"/>
      <w:color w:val="000000"/>
      <w:sz w:val="20"/>
      <w:szCs w:val="20"/>
      <w:u w:val="none"/>
    </w:rPr>
  </w:style>
  <w:style w:type="character" w:customStyle="1" w:styleId="71">
    <w:name w:val="font112"/>
    <w:qFormat/>
    <w:uiPriority w:val="0"/>
    <w:rPr>
      <w:rFonts w:hint="default" w:ascii="Times New Roman" w:hAnsi="Times New Roman" w:cs="Times New Roman"/>
      <w:color w:val="FF0000"/>
      <w:sz w:val="20"/>
      <w:szCs w:val="20"/>
      <w:u w:val="none"/>
    </w:rPr>
  </w:style>
  <w:style w:type="character" w:customStyle="1" w:styleId="72">
    <w:name w:val="font81"/>
    <w:qFormat/>
    <w:uiPriority w:val="0"/>
    <w:rPr>
      <w:rFonts w:hint="default" w:ascii="Times New Roman" w:hAnsi="Times New Roman" w:cs="Times New Roman"/>
      <w:color w:val="FF0000"/>
      <w:sz w:val="21"/>
      <w:szCs w:val="21"/>
      <w:u w:val="none"/>
    </w:rPr>
  </w:style>
  <w:style w:type="character" w:customStyle="1" w:styleId="73">
    <w:name w:val="font251"/>
    <w:qFormat/>
    <w:uiPriority w:val="0"/>
    <w:rPr>
      <w:rFonts w:hint="eastAsia" w:ascii="仿宋" w:hAnsi="仿宋" w:eastAsia="仿宋" w:cs="仿宋"/>
      <w:color w:val="FF0000"/>
      <w:sz w:val="21"/>
      <w:szCs w:val="21"/>
      <w:u w:val="none"/>
    </w:rPr>
  </w:style>
  <w:style w:type="character" w:customStyle="1" w:styleId="74">
    <w:name w:val="font431"/>
    <w:qFormat/>
    <w:uiPriority w:val="0"/>
    <w:rPr>
      <w:rFonts w:hint="eastAsia" w:ascii="仿宋" w:hAnsi="仿宋" w:eastAsia="仿宋" w:cs="仿宋"/>
      <w:b/>
      <w:color w:val="000000"/>
      <w:sz w:val="22"/>
      <w:szCs w:val="22"/>
      <w:u w:val="none"/>
    </w:rPr>
  </w:style>
  <w:style w:type="character" w:customStyle="1" w:styleId="75">
    <w:name w:val="font321"/>
    <w:qFormat/>
    <w:uiPriority w:val="0"/>
    <w:rPr>
      <w:rFonts w:hint="eastAsia" w:ascii="仿宋" w:hAnsi="仿宋" w:eastAsia="仿宋" w:cs="仿宋"/>
      <w:color w:val="0070C0"/>
      <w:sz w:val="22"/>
      <w:szCs w:val="22"/>
      <w:u w:val="none"/>
    </w:rPr>
  </w:style>
  <w:style w:type="character" w:customStyle="1" w:styleId="76">
    <w:name w:val="font201"/>
    <w:qFormat/>
    <w:uiPriority w:val="0"/>
    <w:rPr>
      <w:rFonts w:hint="default" w:ascii="Times New Roman" w:hAnsi="Times New Roman" w:cs="Times New Roman"/>
      <w:color w:val="0070C0"/>
      <w:sz w:val="22"/>
      <w:szCs w:val="22"/>
      <w:u w:val="none"/>
    </w:rPr>
  </w:style>
  <w:style w:type="character" w:customStyle="1" w:styleId="77">
    <w:name w:val="font361"/>
    <w:qFormat/>
    <w:uiPriority w:val="0"/>
    <w:rPr>
      <w:rFonts w:hint="default" w:ascii="Times New Roman" w:hAnsi="Times New Roman" w:cs="Times New Roman"/>
      <w:color w:val="0070C0"/>
      <w:sz w:val="16"/>
      <w:szCs w:val="16"/>
      <w:u w:val="none"/>
    </w:rPr>
  </w:style>
  <w:style w:type="character" w:customStyle="1" w:styleId="78">
    <w:name w:val="font161"/>
    <w:qFormat/>
    <w:uiPriority w:val="0"/>
    <w:rPr>
      <w:rFonts w:hint="eastAsia" w:ascii="仿宋" w:hAnsi="仿宋" w:eastAsia="仿宋" w:cs="仿宋"/>
      <w:color w:val="0070C0"/>
      <w:sz w:val="16"/>
      <w:szCs w:val="16"/>
      <w:u w:val="none"/>
    </w:rPr>
  </w:style>
  <w:style w:type="paragraph" w:customStyle="1" w:styleId="79">
    <w:name w:val="修订1"/>
    <w:semiHidden/>
    <w:qFormat/>
    <w:uiPriority w:val="99"/>
    <w:rPr>
      <w:rFonts w:ascii="Times New Roman" w:hAnsi="Times New Roman" w:eastAsia="宋体" w:cs="Times New Roman"/>
      <w:kern w:val="2"/>
      <w:sz w:val="32"/>
      <w:szCs w:val="32"/>
      <w:lang w:val="en-US" w:eastAsia="zh-CN" w:bidi="ar-SA"/>
    </w:rPr>
  </w:style>
  <w:style w:type="paragraph" w:customStyle="1" w:styleId="80">
    <w:name w:val="TOC 标题1"/>
    <w:basedOn w:val="3"/>
    <w:next w:val="1"/>
    <w:unhideWhenUsed/>
    <w:qFormat/>
    <w:uiPriority w:val="39"/>
    <w:pPr>
      <w:widowControl/>
      <w:spacing w:before="240" w:line="259" w:lineRule="auto"/>
      <w:outlineLvl w:val="9"/>
    </w:pPr>
    <w:rPr>
      <w:rFonts w:ascii="Cambria" w:hAnsi="Cambria" w:eastAsia="宋体"/>
      <w:bCs w:val="0"/>
      <w:color w:val="365F91"/>
      <w:kern w:val="0"/>
      <w:szCs w:val="32"/>
    </w:rPr>
  </w:style>
  <w:style w:type="paragraph" w:customStyle="1" w:styleId="81">
    <w:name w:val="修订2"/>
    <w:semiHidden/>
    <w:qFormat/>
    <w:uiPriority w:val="99"/>
    <w:rPr>
      <w:rFonts w:ascii="Times New Roman" w:hAnsi="Times New Roman" w:eastAsia="宋体" w:cs="Times New Roman"/>
      <w:kern w:val="2"/>
      <w:sz w:val="32"/>
      <w:szCs w:val="32"/>
      <w:lang w:val="en-US" w:eastAsia="zh-CN" w:bidi="ar-SA"/>
    </w:rPr>
  </w:style>
  <w:style w:type="paragraph" w:customStyle="1" w:styleId="82">
    <w:name w:val="修订2111"/>
    <w:semiHidden/>
    <w:qFormat/>
    <w:uiPriority w:val="99"/>
    <w:rPr>
      <w:rFonts w:ascii="Times New Roman" w:hAnsi="Times New Roman" w:eastAsia="宋体" w:cs="Times New Roman"/>
      <w:kern w:val="2"/>
      <w:sz w:val="32"/>
      <w:szCs w:val="32"/>
      <w:lang w:val="en-US" w:eastAsia="zh-CN" w:bidi="ar-SA"/>
    </w:rPr>
  </w:style>
  <w:style w:type="character" w:customStyle="1" w:styleId="83">
    <w:name w:val="fontstyle11"/>
    <w:qFormat/>
    <w:uiPriority w:val="0"/>
    <w:rPr>
      <w:rFonts w:hint="default" w:ascii="TimesNewRomanPSMT" w:hAnsi="TimesNewRomanPSMT"/>
      <w:color w:val="000000"/>
      <w:sz w:val="32"/>
      <w:szCs w:val="32"/>
    </w:rPr>
  </w:style>
  <w:style w:type="character" w:customStyle="1" w:styleId="84">
    <w:name w:val="fontstyle31"/>
    <w:qFormat/>
    <w:uiPriority w:val="0"/>
    <w:rPr>
      <w:rFonts w:hint="default" w:ascii="TimesNewRomanPSMT" w:hAnsi="TimesNewRomanPSMT"/>
      <w:color w:val="000000"/>
      <w:sz w:val="28"/>
      <w:szCs w:val="28"/>
    </w:rPr>
  </w:style>
  <w:style w:type="paragraph" w:customStyle="1" w:styleId="85">
    <w:name w:val="修订21"/>
    <w:semiHidden/>
    <w:qFormat/>
    <w:uiPriority w:val="99"/>
    <w:rPr>
      <w:rFonts w:ascii="Times New Roman" w:hAnsi="Times New Roman" w:eastAsia="宋体" w:cs="Times New Roman"/>
      <w:kern w:val="2"/>
      <w:sz w:val="32"/>
      <w:szCs w:val="32"/>
      <w:lang w:val="en-US" w:eastAsia="zh-CN" w:bidi="ar-SA"/>
    </w:rPr>
  </w:style>
  <w:style w:type="paragraph" w:customStyle="1" w:styleId="86">
    <w:name w:val="修订211"/>
    <w:semiHidden/>
    <w:qFormat/>
    <w:uiPriority w:val="99"/>
    <w:rPr>
      <w:rFonts w:ascii="Times New Roman" w:hAnsi="Times New Roman" w:eastAsia="宋体" w:cs="Times New Roman"/>
      <w:kern w:val="2"/>
      <w:sz w:val="32"/>
      <w:szCs w:val="32"/>
      <w:lang w:val="en-US" w:eastAsia="zh-CN" w:bidi="ar-SA"/>
    </w:rPr>
  </w:style>
  <w:style w:type="character" w:customStyle="1" w:styleId="87">
    <w:name w:val="正文文本首行缩进 2 字符"/>
    <w:basedOn w:val="39"/>
    <w:link w:val="18"/>
    <w:qFormat/>
    <w:uiPriority w:val="0"/>
    <w:rPr>
      <w:rFonts w:ascii="Calibri" w:hAnsi="Calibri" w:eastAsia="方正仿宋_GBK"/>
      <w:kern w:val="2"/>
      <w:sz w:val="32"/>
      <w:szCs w:val="24"/>
    </w:rPr>
  </w:style>
  <w:style w:type="paragraph" w:customStyle="1" w:styleId="88">
    <w:name w:val="_Style 85"/>
    <w:basedOn w:val="1"/>
    <w:next w:val="46"/>
    <w:qFormat/>
    <w:uiPriority w:val="34"/>
    <w:pPr>
      <w:ind w:firstLine="420" w:firstLineChars="200"/>
    </w:pPr>
    <w:rPr>
      <w:rFonts w:ascii="Times New Roman" w:hAnsi="Times New Roman" w:eastAsia="宋体"/>
      <w:szCs w:val="32"/>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45"/>
    <customShpInfo spid="_x0000_s1028"/>
    <customShpInfo spid="_x0000_s1033"/>
    <customShpInfo spid="_x0000_s1037"/>
    <customShpInfo spid="_x0000_s1038"/>
    <customShpInfo spid="_x0000_s1030"/>
    <customShpInfo spid="_x0000_s1032"/>
    <customShpInfo spid="_x0000_s1031"/>
    <customShpInfo spid="_x0000_s1043"/>
    <customShpInfo spid="_x0000_s1044"/>
    <customShpInfo spid="_x0000_s1059" textRotate="1"/>
    <customShpInfo spid="_x0000_s1055"/>
    <customShpInfo spid="_x0000_s1060" textRotate="1"/>
    <customShpInfo spid="_x0000_s1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2052</Words>
  <Characters>11700</Characters>
  <Lines>97</Lines>
  <Paragraphs>27</Paragraphs>
  <TotalTime>16</TotalTime>
  <ScaleCrop>false</ScaleCrop>
  <LinksUpToDate>false</LinksUpToDate>
  <CharactersWithSpaces>13725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2023-06-28T15:06:00Z</dcterms:created>
  <dc:creator>t</dc:creator>
  <cp:lastModifiedBy>cqyj</cp:lastModifiedBy>
  <cp:lastPrinted>2022-05-14T00:46:00Z</cp:lastPrinted>
  <dcterms:modified xsi:type="dcterms:W3CDTF">2024-04-18T20:13:29Z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