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20" w:lineRule="exact"/>
        <w:jc w:val="center"/>
        <w:textAlignment w:val="auto"/>
        <w:outlineLvl w:val="9"/>
        <w:rPr>
          <w:rFonts w:hint="default" w:ascii="Times New Roman" w:hAnsi="Times New Roman" w:eastAsia="方正小标宋_GBK" w:cs="Times New Roman"/>
          <w:b w:val="0"/>
          <w:bCs w:val="0"/>
          <w:caps w:val="0"/>
          <w:smallCap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20" w:lineRule="exact"/>
        <w:jc w:val="center"/>
        <w:textAlignment w:val="auto"/>
        <w:outlineLvl w:val="9"/>
        <w:rPr>
          <w:rFonts w:hint="default" w:ascii="Times New Roman" w:hAnsi="Times New Roman" w:eastAsia="方正小标宋_GBK" w:cs="Times New Roman"/>
          <w:b w:val="0"/>
          <w:bCs w:val="0"/>
          <w:caps w:val="0"/>
          <w:smallCap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20" w:lineRule="exact"/>
        <w:jc w:val="center"/>
        <w:textAlignment w:val="auto"/>
        <w:outlineLvl w:val="9"/>
        <w:rPr>
          <w:rFonts w:hint="default" w:ascii="Times New Roman" w:hAnsi="Times New Roman" w:eastAsia="方正小标宋_GBK" w:cs="Times New Roman"/>
          <w:b w:val="0"/>
          <w:bCs w:val="0"/>
          <w:caps w:val="0"/>
          <w:smallCaps w:val="0"/>
          <w:color w:val="000000"/>
          <w:sz w:val="44"/>
          <w:szCs w:val="44"/>
          <w:lang w:eastAsia="zh-CN"/>
        </w:rPr>
      </w:pPr>
      <w:r>
        <w:rPr>
          <w:rFonts w:hint="default" w:ascii="Times New Roman" w:hAnsi="Times New Roman" w:eastAsia="方正小标宋_GBK" w:cs="Times New Roman"/>
          <w:b w:val="0"/>
          <w:bCs w:val="0"/>
          <w:caps w:val="0"/>
          <w:smallCaps w:val="0"/>
          <w:color w:val="000000"/>
          <w:sz w:val="44"/>
          <w:szCs w:val="44"/>
          <w:lang w:eastAsia="zh-CN"/>
        </w:rPr>
        <w:t>重庆市应急管理局</w:t>
      </w:r>
    </w:p>
    <w:p>
      <w:pPr>
        <w:keepNext w:val="0"/>
        <w:keepLines w:val="0"/>
        <w:pageBreakBefore w:val="0"/>
        <w:widowControl w:val="0"/>
        <w:kinsoku/>
        <w:wordWrap/>
        <w:overflowPunct/>
        <w:topLinePunct w:val="0"/>
        <w:autoSpaceDE/>
        <w:autoSpaceDN/>
        <w:bidi w:val="0"/>
        <w:adjustRightInd/>
        <w:snapToGrid w:val="0"/>
        <w:spacing w:line="6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关于废止部分规范性文件的通知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default" w:ascii="Times New Roman" w:hAnsi="Times New Roman" w:eastAsia="方正仿宋_GBK" w:cs="Times New Roman"/>
          <w:b w:val="0"/>
          <w:bCs w:val="0"/>
          <w:caps w:val="0"/>
          <w:smallCaps w:val="0"/>
          <w:color w:val="000000"/>
          <w:sz w:val="32"/>
          <w:szCs w:val="32"/>
        </w:rPr>
      </w:pPr>
      <w:r>
        <w:rPr>
          <w:rFonts w:hint="default" w:ascii="Times New Roman" w:hAnsi="Times New Roman" w:eastAsia="方正仿宋_GBK" w:cs="Times New Roman"/>
          <w:b w:val="0"/>
          <w:bCs w:val="0"/>
          <w:caps w:val="0"/>
          <w:smallCaps w:val="0"/>
          <w:color w:val="000000"/>
          <w:sz w:val="32"/>
          <w:szCs w:val="32"/>
        </w:rPr>
        <w:t>渝</w:t>
      </w:r>
      <w:r>
        <w:rPr>
          <w:rFonts w:hint="default" w:ascii="Times New Roman" w:hAnsi="Times New Roman" w:eastAsia="方正仿宋_GBK" w:cs="Times New Roman"/>
          <w:b w:val="0"/>
          <w:bCs w:val="0"/>
          <w:caps w:val="0"/>
          <w:smallCaps w:val="0"/>
          <w:color w:val="000000"/>
          <w:sz w:val="32"/>
          <w:szCs w:val="32"/>
          <w:lang w:eastAsia="zh-CN"/>
        </w:rPr>
        <w:t>应急</w:t>
      </w:r>
      <w:r>
        <w:rPr>
          <w:rFonts w:hint="default" w:ascii="Times New Roman" w:hAnsi="Times New Roman" w:eastAsia="方正仿宋_GBK" w:cs="Times New Roman"/>
          <w:b w:val="0"/>
          <w:bCs w:val="0"/>
          <w:caps w:val="0"/>
          <w:smallCaps w:val="0"/>
          <w:color w:val="000000"/>
          <w:sz w:val="32"/>
          <w:szCs w:val="32"/>
        </w:rPr>
        <w:t>发〔20</w:t>
      </w:r>
      <w:r>
        <w:rPr>
          <w:rFonts w:hint="default" w:ascii="Times New Roman" w:hAnsi="Times New Roman" w:eastAsia="方正仿宋_GBK" w:cs="Times New Roman"/>
          <w:b w:val="0"/>
          <w:bCs w:val="0"/>
          <w:caps w:val="0"/>
          <w:smallCaps w:val="0"/>
          <w:color w:val="000000"/>
          <w:sz w:val="32"/>
          <w:szCs w:val="32"/>
          <w:lang w:val="en-US" w:eastAsia="zh-CN"/>
        </w:rPr>
        <w:t>2</w:t>
      </w:r>
      <w:r>
        <w:rPr>
          <w:rFonts w:hint="default" w:ascii="Times New Roman" w:hAnsi="Times New Roman" w:cs="Times New Roman"/>
          <w:b w:val="0"/>
          <w:bCs w:val="0"/>
          <w:caps w:val="0"/>
          <w:smallCaps w:val="0"/>
          <w:color w:val="000000"/>
          <w:sz w:val="32"/>
          <w:szCs w:val="32"/>
          <w:lang w:val="en-US" w:eastAsia="zh-CN"/>
        </w:rPr>
        <w:t>4</w:t>
      </w:r>
      <w:r>
        <w:rPr>
          <w:rFonts w:hint="default" w:ascii="Times New Roman" w:hAnsi="Times New Roman" w:eastAsia="方正仿宋_GBK" w:cs="Times New Roman"/>
          <w:b w:val="0"/>
          <w:bCs w:val="0"/>
          <w:caps w:val="0"/>
          <w:smallCaps w:val="0"/>
          <w:color w:val="000000"/>
          <w:sz w:val="32"/>
          <w:szCs w:val="32"/>
        </w:rPr>
        <w:t>〕</w:t>
      </w:r>
      <w:r>
        <w:rPr>
          <w:rFonts w:hint="default" w:ascii="Times New Roman" w:hAnsi="Times New Roman" w:cs="Times New Roman"/>
          <w:b w:val="0"/>
          <w:bCs w:val="0"/>
          <w:caps w:val="0"/>
          <w:smallCaps w:val="0"/>
          <w:color w:val="000000"/>
          <w:sz w:val="32"/>
          <w:szCs w:val="32"/>
          <w:lang w:val="en-US" w:eastAsia="zh-CN"/>
        </w:rPr>
        <w:t>8</w:t>
      </w:r>
      <w:r>
        <w:rPr>
          <w:rFonts w:hint="default" w:ascii="Times New Roman" w:hAnsi="Times New Roman" w:eastAsia="方正仿宋_GBK" w:cs="Times New Roman"/>
          <w:b w:val="0"/>
          <w:bCs w:val="0"/>
          <w:caps w:val="0"/>
          <w:smallCaps w:val="0"/>
          <w:color w:val="000000"/>
          <w:sz w:val="32"/>
          <w:szCs w:val="32"/>
        </w:rPr>
        <w:t>号</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各区县（自治县）应急</w:t>
      </w:r>
      <w:r>
        <w:rPr>
          <w:rFonts w:hint="default" w:ascii="Times New Roman" w:hAnsi="Times New Roman" w:eastAsia="方正仿宋_GBK" w:cs="Times New Roman"/>
          <w:sz w:val="32"/>
          <w:szCs w:val="32"/>
        </w:rPr>
        <w:t>管理</w:t>
      </w:r>
      <w:r>
        <w:rPr>
          <w:rFonts w:hint="default" w:ascii="Times New Roman" w:hAnsi="Times New Roman" w:eastAsia="方正仿宋_GBK" w:cs="Times New Roman"/>
          <w:sz w:val="32"/>
          <w:szCs w:val="32"/>
        </w:rPr>
        <w:t>局，局机关各处室、直属</w:t>
      </w:r>
      <w:r>
        <w:rPr>
          <w:rFonts w:hint="default" w:ascii="Times New Roman" w:hAnsi="Times New Roman" w:eastAsia="方正仿宋_GBK" w:cs="Times New Roman"/>
          <w:sz w:val="32"/>
          <w:szCs w:val="32"/>
        </w:rPr>
        <w:t>事业</w:t>
      </w:r>
      <w:r>
        <w:rPr>
          <w:rFonts w:hint="default" w:ascii="Times New Roman" w:hAnsi="Times New Roman" w:eastAsia="方正仿宋_GBK" w:cs="Times New Roman"/>
          <w:sz w:val="32"/>
          <w:szCs w:val="32"/>
        </w:rPr>
        <w:t>单位：</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《重庆市行政规范性文件管理办法》（</w:t>
      </w:r>
      <w:r>
        <w:rPr>
          <w:rFonts w:hint="default" w:ascii="Times New Roman" w:hAnsi="Times New Roman" w:eastAsia="方正仿宋_GBK" w:cs="Times New Roman"/>
          <w:sz w:val="32"/>
          <w:szCs w:val="32"/>
          <w:lang w:eastAsia="zh-CN"/>
        </w:rPr>
        <w:t>重庆市人民政府令</w:t>
      </w:r>
      <w:r>
        <w:rPr>
          <w:rFonts w:hint="default" w:ascii="Times New Roman" w:hAnsi="Times New Roman" w:eastAsia="方正仿宋_GBK" w:cs="Times New Roman"/>
          <w:sz w:val="32"/>
          <w:szCs w:val="32"/>
        </w:rPr>
        <w:t>第329号令）规定，经</w:t>
      </w:r>
      <w:r>
        <w:rPr>
          <w:rFonts w:hint="default" w:ascii="Times New Roman" w:hAnsi="Times New Roman" w:eastAsia="方正仿宋_GBK" w:cs="Times New Roman"/>
          <w:sz w:val="32"/>
          <w:szCs w:val="32"/>
          <w:lang w:val="en-US" w:eastAsia="zh-CN"/>
        </w:rPr>
        <w:t>2023年12月27日</w:t>
      </w:r>
      <w:r>
        <w:rPr>
          <w:rFonts w:hint="default" w:ascii="Times New Roman" w:hAnsi="Times New Roman" w:eastAsia="方正仿宋_GBK" w:cs="Times New Roman"/>
          <w:sz w:val="32"/>
          <w:szCs w:val="32"/>
          <w:lang w:eastAsia="zh-CN"/>
        </w:rPr>
        <w:t>市应急管理局</w:t>
      </w:r>
      <w:r>
        <w:rPr>
          <w:rFonts w:hint="default" w:ascii="Times New Roman" w:hAnsi="Times New Roman" w:eastAsia="方正仿宋_GBK" w:cs="Times New Roman"/>
          <w:sz w:val="32"/>
          <w:szCs w:val="32"/>
        </w:rPr>
        <w:t>2023年第</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次局长办公会议</w:t>
      </w:r>
      <w:r>
        <w:rPr>
          <w:rFonts w:hint="default" w:ascii="Times New Roman" w:hAnsi="Times New Roman" w:eastAsia="方正仿宋_GBK" w:cs="Times New Roman"/>
          <w:sz w:val="32"/>
          <w:szCs w:val="32"/>
          <w:lang w:eastAsia="zh-CN"/>
        </w:rPr>
        <w:t>审议通过，</w:t>
      </w:r>
      <w:r>
        <w:rPr>
          <w:rFonts w:hint="default" w:ascii="Times New Roman" w:hAnsi="Times New Roman" w:eastAsia="方正仿宋_GBK" w:cs="Times New Roman"/>
          <w:sz w:val="32"/>
          <w:szCs w:val="32"/>
        </w:rPr>
        <w:t>决定将</w:t>
      </w:r>
      <w:r>
        <w:rPr>
          <w:rFonts w:hint="default" w:ascii="Times New Roman" w:hAnsi="Times New Roman" w:eastAsia="方正仿宋_GBK" w:cs="Times New Roman"/>
          <w:sz w:val="32"/>
          <w:szCs w:val="32"/>
          <w:lang w:val="en-US" w:eastAsia="zh-CN"/>
        </w:rPr>
        <w:t>《重庆市安全生产监督管理局关于开展烟花爆竹经营（批发）企业安全生产标准化及监督检查一体化工作的通知》等14件文件予以废止。</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本通知自发布之日起施行。</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附件：废止规范性文件目录（14件）</w:t>
      </w:r>
    </w:p>
    <w:p>
      <w:pPr>
        <w:keepNext w:val="0"/>
        <w:keepLines w:val="0"/>
        <w:pageBreakBefore w:val="0"/>
        <w:widowControl w:val="0"/>
        <w:kinsoku/>
        <w:wordWrap w:val="0"/>
        <w:overflowPunct/>
        <w:topLinePunct w:val="0"/>
        <w:autoSpaceDE/>
        <w:autoSpaceDN/>
        <w:bidi w:val="0"/>
        <w:adjustRightInd/>
        <w:snapToGrid/>
        <w:spacing w:line="620" w:lineRule="exact"/>
        <w:jc w:val="both"/>
        <w:textAlignment w:val="auto"/>
        <w:outlineLvl w:val="9"/>
        <w:rPr>
          <w:rFonts w:hint="default" w:ascii="Times New Roman" w:hAnsi="Times New Roman" w:cs="Times New Roman"/>
          <w:sz w:val="32"/>
          <w:szCs w:val="32"/>
          <w:lang w:val="en-US" w:eastAsia="zh-CN"/>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620" w:lineRule="exact"/>
        <w:jc w:val="right"/>
        <w:textAlignment w:val="auto"/>
        <w:outlineLvl w:val="9"/>
        <w:rPr>
          <w:rFonts w:hint="default" w:ascii="Times New Roman" w:hAnsi="Times New Roman" w:eastAsia="方正仿宋_GBK" w:cs="Times New Roman"/>
          <w:sz w:val="32"/>
          <w:szCs w:val="32"/>
          <w:lang w:val="en-US"/>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重庆市应急管理局</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20" w:lineRule="exact"/>
        <w:ind w:right="0" w:rightChars="0"/>
        <w:jc w:val="right"/>
        <w:textAlignment w:val="auto"/>
        <w:outlineLvl w:val="9"/>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2024年1月</w:t>
      </w:r>
      <w:r>
        <w:rPr>
          <w:rFonts w:hint="default" w:ascii="Times New Roman" w:hAnsi="Times New Roman" w:cs="Times New Roman"/>
          <w:sz w:val="32"/>
          <w:szCs w:val="32"/>
          <w:lang w:val="en-US" w:eastAsia="zh-CN"/>
        </w:rPr>
        <w:t>15</w:t>
      </w:r>
      <w:r>
        <w:rPr>
          <w:rFonts w:hint="default" w:ascii="Times New Roman" w:hAnsi="Times New Roman" w:eastAsia="方正仿宋_GBK" w:cs="Times New Roman"/>
          <w:sz w:val="32"/>
          <w:szCs w:val="32"/>
          <w:lang w:val="en-US" w:eastAsia="zh-CN"/>
        </w:rPr>
        <w:t>日</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rPr>
          <w:rFonts w:hint="default" w:ascii="Times New Roman" w:hAnsi="Times New Roman" w:eastAsia="方正黑体_GBK" w:cs="Times New Roman"/>
          <w:sz w:val="32"/>
          <w:szCs w:val="32"/>
          <w:lang w:eastAsia="zh-CN"/>
        </w:rPr>
      </w:pPr>
      <w:r>
        <w:rPr>
          <w:rFonts w:hint="default" w:ascii="Times New Roman" w:hAnsi="Times New Roman" w:eastAsia="方正仿宋_GBK" w:cs="Times New Roman"/>
          <w:sz w:val="32"/>
          <w:szCs w:val="32"/>
          <w:lang w:eastAsia="zh-CN"/>
        </w:rPr>
        <w:br w:type="page"/>
      </w:r>
      <w:r>
        <w:rPr>
          <w:rFonts w:hint="default" w:ascii="Times New Roman" w:hAnsi="Times New Roman" w:eastAsia="方正黑体_GBK" w:cs="Times New Roman"/>
          <w:sz w:val="32"/>
          <w:szCs w:val="32"/>
          <w:lang w:eastAsia="zh-CN"/>
        </w:rPr>
        <w:t>附件</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eastAsia="方正小标宋_GBK" w:cs="Times New Roman"/>
          <w:i w:val="0"/>
          <w:caps w:val="0"/>
          <w:color w:val="000000"/>
          <w:spacing w:val="0"/>
          <w:kern w:val="0"/>
          <w:sz w:val="44"/>
          <w:szCs w:val="44"/>
          <w:shd w:val="clear" w:color="auto" w:fill="FFFFFF"/>
          <w:lang w:val="en-US" w:eastAsia="zh-CN" w:bidi="ar"/>
        </w:rPr>
      </w:pPr>
      <w:r>
        <w:rPr>
          <w:rFonts w:hint="default" w:ascii="Times New Roman" w:hAnsi="Times New Roman" w:eastAsia="方正小标宋_GBK" w:cs="Times New Roman"/>
          <w:i w:val="0"/>
          <w:caps w:val="0"/>
          <w:color w:val="000000"/>
          <w:spacing w:val="0"/>
          <w:kern w:val="0"/>
          <w:sz w:val="44"/>
          <w:szCs w:val="44"/>
          <w:shd w:val="clear" w:color="auto" w:fill="FFFFFF"/>
          <w:lang w:val="en-US" w:eastAsia="zh-CN" w:bidi="ar"/>
        </w:rPr>
        <w:t>废止规范性文件目录（14件）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1</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重庆市安全生产监督管理局关于开展烟花爆竹经营（批发）企业安全生产标准化及监督检查一体化工作的通知（渝安监发〔2018〕47号） 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2</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重庆市安全生产监督管理局关于实施烟花爆竹生产经营企业职工进出厂（库）登记制度的通知（渝安监发〔2012〕95号）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3</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重庆市安全生产监督管理局关于印发危险化学品和烟花爆竹生产经营企业领导值（带）班制度的通知（渝安监发〔2010〕159号） 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4</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重庆市安全生产监督管理局关于印发重庆市危险化学品和烟花爆竹生产经营企业安全生产黑名单制度的通知（渝安监发〔2010〕60号） 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5</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重庆市安全生产监督管理局关于印发烟花爆竹生产经营企业落实安全生产主体责任实施细则的通知（渝安监发〔2010〕24号）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6</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重庆市安全生产监督管理局关于深入开展非煤矿山安全标准化评审与监督检查“一体化”建设的通知（渝安监发〔2018〕44号） 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7</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重庆市安全生产监督管理局关于印发工贸企业厂长（经理）保护职工生命健康七条规定的通知（渝安监发〔2013〕83号） 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8</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重庆市安全生产监督管理局关于印发重庆市推进工贸行业企业安全生产标准化建设实施方案的通知（渝安监发〔2013〕91号） 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9</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重庆市安全生产监督管理局关于冶金等工贸行业安全监管工作有关事项的通知（渝安监发〔2014〕38号）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10</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重庆市应急管理局关于印发重庆市煤矿安全监管执法计划编制办法实施细则的通知（渝应急发〔2018〕27号）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11</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重庆市应急管理局关于进一步规范和加强全市煤矿安全生产标准化工作的通知（渝应急发〔2019〕72号） 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12</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重庆市应急管理局</w:t>
      </w:r>
      <w:r>
        <w:rPr>
          <w:rFonts w:hint="default" w:ascii="Times New Roman" w:hAnsi="Times New Roman" w:cs="Times New Roman"/>
          <w:i w:val="0"/>
          <w:caps w:val="0"/>
          <w:color w:val="000000"/>
          <w:spacing w:val="0"/>
          <w:kern w:val="0"/>
          <w:sz w:val="32"/>
          <w:szCs w:val="32"/>
          <w:shd w:val="clear" w:color="auto" w:fill="FFFFFF"/>
          <w:lang w:val="en-US" w:eastAsia="zh-CN" w:bidi="ar"/>
        </w:rPr>
        <w:t xml:space="preserve"> </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重庆市规划和自然资源局</w:t>
      </w:r>
      <w:r>
        <w:rPr>
          <w:rFonts w:hint="default" w:ascii="Times New Roman" w:hAnsi="Times New Roman" w:cs="Times New Roman"/>
          <w:i w:val="0"/>
          <w:caps w:val="0"/>
          <w:color w:val="000000"/>
          <w:spacing w:val="0"/>
          <w:kern w:val="0"/>
          <w:sz w:val="32"/>
          <w:szCs w:val="32"/>
          <w:shd w:val="clear" w:color="auto" w:fill="FFFFFF"/>
          <w:lang w:val="en-US" w:eastAsia="zh-CN" w:bidi="ar"/>
        </w:rPr>
        <w:t xml:space="preserve"> </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重庆市生态环境局</w:t>
      </w:r>
      <w:r>
        <w:rPr>
          <w:rFonts w:hint="default" w:ascii="Times New Roman" w:hAnsi="Times New Roman" w:cs="Times New Roman"/>
          <w:i w:val="0"/>
          <w:caps w:val="0"/>
          <w:color w:val="000000"/>
          <w:spacing w:val="0"/>
          <w:kern w:val="0"/>
          <w:sz w:val="32"/>
          <w:szCs w:val="32"/>
          <w:shd w:val="clear" w:color="auto" w:fill="FFFFFF"/>
          <w:lang w:val="en-US" w:eastAsia="zh-CN" w:bidi="ar"/>
        </w:rPr>
        <w:t xml:space="preserve"> </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重庆煤矿安全监察局关于严格按照四个标准开展煤矿复工复产验收工作的通知（渝应急发〔2020〕105号）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13</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重庆市应急管理局关于印发重庆市煤矿安全生产标准化管理体系考核定级办法实施细则（试行）的通知（渝应急发〔2020〕46号） 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14</w:t>
      </w:r>
      <w:r>
        <w:rPr>
          <w:rFonts w:hint="default" w:ascii="Times New Roman" w:hAnsi="Times New Roman" w:cs="Times New Roman"/>
          <w:i w:val="0"/>
          <w:caps w:val="0"/>
          <w:color w:val="000000"/>
          <w:spacing w:val="0"/>
          <w:kern w:val="0"/>
          <w:sz w:val="32"/>
          <w:szCs w:val="32"/>
          <w:shd w:val="clear" w:color="auto" w:fill="FFFFFF"/>
          <w:lang w:val="en-US" w:eastAsia="zh-CN" w:bidi="ar"/>
        </w:rPr>
        <w:t>．</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重庆市应急管理局关于印发煤矿瓦斯等级鉴定管理办法的通知（渝应急发〔2019〕108号）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80" w:firstLineChars="200"/>
        <w:jc w:val="both"/>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5770"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应急管理局</w:t>
    </w:r>
    <w:r>
      <w:rPr>
        <w:rFonts w:hint="eastAsia" w:ascii="宋体" w:hAnsi="宋体" w:eastAsia="宋体" w:cs="宋体"/>
        <w:b/>
        <w:bCs/>
        <w:color w:val="005192"/>
        <w:sz w:val="28"/>
        <w:szCs w:val="44"/>
        <w:lang w:val="en-US" w:eastAsia="zh-CN"/>
      </w:rPr>
      <w:t xml:space="preserve">发布 </w:t>
    </w:r>
  </w:p>
  <w:p>
    <w:pPr>
      <w:pStyle w:val="7"/>
      <w:wordWrap w:val="0"/>
      <w:ind w:left="7296" w:leftChars="2280" w:firstLine="560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应急管理局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87000D2"/>
    <w:rsid w:val="09341458"/>
    <w:rsid w:val="098254C2"/>
    <w:rsid w:val="0A766EDE"/>
    <w:rsid w:val="0ABA56A7"/>
    <w:rsid w:val="0AD64BE8"/>
    <w:rsid w:val="0B0912D7"/>
    <w:rsid w:val="0E025194"/>
    <w:rsid w:val="152D2DCA"/>
    <w:rsid w:val="187168EA"/>
    <w:rsid w:val="196673CA"/>
    <w:rsid w:val="1B2F4AEE"/>
    <w:rsid w:val="1CF734C9"/>
    <w:rsid w:val="1DEC284C"/>
    <w:rsid w:val="1E6523AC"/>
    <w:rsid w:val="22343328"/>
    <w:rsid w:val="22440422"/>
    <w:rsid w:val="22B96868"/>
    <w:rsid w:val="22BB4BBB"/>
    <w:rsid w:val="2AEB3417"/>
    <w:rsid w:val="31A15F24"/>
    <w:rsid w:val="324A1681"/>
    <w:rsid w:val="36FB1DF0"/>
    <w:rsid w:val="38972F83"/>
    <w:rsid w:val="395347B5"/>
    <w:rsid w:val="39A232A0"/>
    <w:rsid w:val="39E745AA"/>
    <w:rsid w:val="3A3872CF"/>
    <w:rsid w:val="3B5A6BBB"/>
    <w:rsid w:val="3D46772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401665"/>
    <w:rsid w:val="53D8014D"/>
    <w:rsid w:val="55E064E0"/>
    <w:rsid w:val="564C327B"/>
    <w:rsid w:val="572C6D10"/>
    <w:rsid w:val="587E2AE8"/>
    <w:rsid w:val="5DC34279"/>
    <w:rsid w:val="5FCD688E"/>
    <w:rsid w:val="5FF9BDAA"/>
    <w:rsid w:val="5FFE5333"/>
    <w:rsid w:val="608816D1"/>
    <w:rsid w:val="60EF4E7F"/>
    <w:rsid w:val="62E6236D"/>
    <w:rsid w:val="645D0CF1"/>
    <w:rsid w:val="648B0A32"/>
    <w:rsid w:val="665233C1"/>
    <w:rsid w:val="69AC0D42"/>
    <w:rsid w:val="6AD9688B"/>
    <w:rsid w:val="6D0E3F22"/>
    <w:rsid w:val="6D9DA035"/>
    <w:rsid w:val="744E4660"/>
    <w:rsid w:val="753355A2"/>
    <w:rsid w:val="759F1C61"/>
    <w:rsid w:val="769F2DE8"/>
    <w:rsid w:val="76FDEB7C"/>
    <w:rsid w:val="79C65162"/>
    <w:rsid w:val="7C9011D9"/>
    <w:rsid w:val="7DC651C5"/>
    <w:rsid w:val="7DF350ED"/>
    <w:rsid w:val="7F9DA0E8"/>
    <w:rsid w:val="7FCC2834"/>
    <w:rsid w:val="7FF6A4EF"/>
    <w:rsid w:val="92DD1CEF"/>
    <w:rsid w:val="DBDB68F7"/>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仿宋_GB2312" w:eastAsia="仿宋_GB2312" w:cs="仿宋_GB2312"/>
      <w:color w:val="000000"/>
      <w:sz w:val="32"/>
      <w:szCs w:val="24"/>
      <w:lang w:val="en-US" w:eastAsia="zh-CN" w:bidi="ar-SA"/>
    </w:rPr>
  </w:style>
  <w:style w:type="paragraph" w:styleId="4">
    <w:name w:val="annotation text"/>
    <w:basedOn w:val="1"/>
    <w:qFormat/>
    <w:uiPriority w:val="0"/>
    <w:pPr>
      <w:jc w:val="left"/>
    </w:pPr>
  </w:style>
  <w:style w:type="paragraph" w:styleId="5">
    <w:name w:val="Body Text"/>
    <w:basedOn w:val="1"/>
    <w:next w:val="1"/>
    <w:qFormat/>
    <w:uiPriority w:val="0"/>
    <w:pPr>
      <w:snapToGrid w:val="0"/>
      <w:spacing w:line="0" w:lineRule="atLeast"/>
    </w:pPr>
    <w:rPr>
      <w:rFonts w:ascii="方正仿宋_GBK" w:eastAsia="方正仿宋_GBK"/>
      <w:snapToGrid w:val="0"/>
      <w:spacing w:val="-20"/>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Hyperlink"/>
    <w:basedOn w:val="11"/>
    <w:qFormat/>
    <w:uiPriority w:val="0"/>
    <w:rPr>
      <w:color w:val="0000FF"/>
      <w:u w:val="single"/>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List Paragraph1"/>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cqyj</cp:lastModifiedBy>
  <cp:lastPrinted>2022-05-12T08:46:00Z</cp:lastPrinted>
  <dcterms:modified xsi:type="dcterms:W3CDTF">2024-01-16T17:40:10Z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