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关于召开2022年重庆市青年安全生产示范岗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创建工作部署会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方正仿宋_GBK" w:eastAsia="方正仿宋_GBK"/>
        </w:rPr>
        <w:t>各区县（自治县）团委、应急管理局，两江新区、西部科学城重庆高新区、万盛经开区团（工）委、应急管理局，城市系统各直属团组织：</w:t>
      </w:r>
    </w:p>
    <w:p>
      <w:pPr>
        <w:spacing w:line="56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为总结2021年度重庆市青年安全生产示范岗创建工作，部署2022年度相关工作，经研究，拟召开2022年重庆市青年安全生产示范岗创建工作部署会，现将有关</w:t>
      </w:r>
      <w:r>
        <w:rPr>
          <w:rFonts w:ascii="方正仿宋_GBK" w:eastAsia="方正仿宋_GBK"/>
        </w:rPr>
        <w:t>事宜</w:t>
      </w:r>
      <w:r>
        <w:rPr>
          <w:rFonts w:hint="eastAsia" w:ascii="方正仿宋_GBK" w:eastAsia="方正仿宋_GBK"/>
        </w:rPr>
        <w:t>通知如下：</w:t>
      </w:r>
    </w:p>
    <w:p>
      <w:pPr>
        <w:spacing w:line="560" w:lineRule="exact"/>
        <w:ind w:firstLine="640" w:firstLineChars="200"/>
        <w:rPr>
          <w:rFonts w:eastAsia="方正黑体_GBK"/>
        </w:rPr>
      </w:pPr>
      <w:r>
        <w:rPr>
          <w:rFonts w:ascii="方正黑体_GBK" w:eastAsia="方正黑体_GBK"/>
        </w:rPr>
        <w:t>一、</w:t>
      </w:r>
      <w:r>
        <w:rPr>
          <w:rFonts w:hint="eastAsia" w:ascii="方正黑体_GBK" w:eastAsia="方正黑体_GBK"/>
        </w:rPr>
        <w:t>会议</w:t>
      </w:r>
      <w:r>
        <w:rPr>
          <w:rFonts w:ascii="方正黑体_GBK" w:eastAsia="方正黑体_GBK"/>
        </w:rPr>
        <w:t>时间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2022</w:t>
      </w:r>
      <w:r>
        <w:rPr>
          <w:rFonts w:ascii="方正仿宋_GBK" w:eastAsia="方正仿宋_GBK"/>
        </w:rPr>
        <w:t>年</w:t>
      </w:r>
      <w:r>
        <w:rPr>
          <w:rFonts w:eastAsia="方正仿宋_GBK"/>
        </w:rPr>
        <w:t>6</w:t>
      </w:r>
      <w:r>
        <w:rPr>
          <w:rFonts w:ascii="方正仿宋_GBK" w:eastAsia="方正仿宋_GBK"/>
        </w:rPr>
        <w:t>月</w:t>
      </w:r>
      <w:r>
        <w:rPr>
          <w:rFonts w:eastAsia="方正仿宋_GBK"/>
        </w:rPr>
        <w:t>10</w:t>
      </w:r>
      <w:r>
        <w:rPr>
          <w:rFonts w:ascii="方正仿宋_GBK" w:eastAsia="方正仿宋_GBK"/>
        </w:rPr>
        <w:t>日（星期</w:t>
      </w:r>
      <w:r>
        <w:rPr>
          <w:rFonts w:hint="eastAsia" w:ascii="方正仿宋_GBK" w:eastAsia="方正仿宋_GBK"/>
        </w:rPr>
        <w:t>五</w:t>
      </w:r>
      <w:r>
        <w:rPr>
          <w:rFonts w:ascii="方正仿宋_GBK" w:eastAsia="方正仿宋_GBK"/>
        </w:rPr>
        <w:t>）</w:t>
      </w:r>
      <w:r>
        <w:rPr>
          <w:rFonts w:eastAsia="方正仿宋_GBK"/>
        </w:rPr>
        <w:t>15</w:t>
      </w:r>
      <w:r>
        <w:rPr>
          <w:rFonts w:hint="eastAsia" w:eastAsia="方正仿宋_GBK"/>
        </w:rPr>
        <w:t>:00</w:t>
      </w:r>
    </w:p>
    <w:p>
      <w:pPr>
        <w:spacing w:line="560" w:lineRule="exact"/>
        <w:ind w:firstLine="640" w:firstLineChars="200"/>
        <w:rPr>
          <w:rFonts w:eastAsia="方正黑体_GBK"/>
        </w:rPr>
      </w:pPr>
      <w:r>
        <w:rPr>
          <w:rFonts w:ascii="方正黑体_GBK" w:eastAsia="方正黑体_GBK"/>
        </w:rPr>
        <w:t>二、</w:t>
      </w:r>
      <w:r>
        <w:rPr>
          <w:rFonts w:hint="eastAsia" w:ascii="方正黑体_GBK" w:eastAsia="方正黑体_GBK"/>
        </w:rPr>
        <w:t>会议</w:t>
      </w:r>
      <w:r>
        <w:rPr>
          <w:rFonts w:ascii="方正黑体_GBK" w:eastAsia="方正黑体_GBK"/>
        </w:rPr>
        <w:t>地点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1.</w:t>
      </w:r>
      <w:r>
        <w:rPr>
          <w:rFonts w:hint="eastAsia" w:ascii="方正仿宋_GBK" w:eastAsia="方正仿宋_GBK"/>
        </w:rPr>
        <w:t>主会场</w:t>
      </w:r>
      <w:r>
        <w:rPr>
          <w:rFonts w:ascii="方正仿宋_GBK" w:eastAsia="方正仿宋_GBK"/>
        </w:rPr>
        <w:t>：</w:t>
      </w:r>
      <w:r>
        <w:rPr>
          <w:rFonts w:hint="eastAsia" w:ascii="方正仿宋_GBK" w:eastAsia="方正仿宋_GBK"/>
        </w:rPr>
        <w:t>重庆交通建设（集团）有限责任公司渝湘复线高速公路总承包部（巴南区</w:t>
      </w:r>
      <w:r>
        <w:rPr>
          <w:rFonts w:ascii="方正仿宋_GBK" w:eastAsia="方正仿宋_GBK"/>
        </w:rPr>
        <w:t>惠民街道</w:t>
      </w:r>
      <w:r>
        <w:rPr>
          <w:rFonts w:hint="eastAsia" w:ascii="方正仿宋_GBK" w:eastAsia="方正仿宋_GBK"/>
        </w:rPr>
        <w:t>汇西路与</w:t>
      </w:r>
      <w:r>
        <w:rPr>
          <w:rFonts w:hint="eastAsia" w:eastAsia="方正仿宋_GBK"/>
        </w:rPr>
        <w:t>103</w:t>
      </w:r>
      <w:r>
        <w:rPr>
          <w:rFonts w:hint="eastAsia" w:ascii="方正仿宋_GBK" w:eastAsia="方正仿宋_GBK"/>
        </w:rPr>
        <w:t>省道交叉口北</w:t>
      </w:r>
      <w:r>
        <w:rPr>
          <w:rFonts w:hint="eastAsia" w:eastAsia="方正仿宋_GBK"/>
        </w:rPr>
        <w:t>50</w:t>
      </w:r>
      <w:r>
        <w:rPr>
          <w:rFonts w:hint="eastAsia" w:ascii="方正仿宋_GBK" w:eastAsia="方正仿宋_GBK"/>
        </w:rPr>
        <w:t>米）；</w:t>
      </w:r>
    </w:p>
    <w:p>
      <w:pPr>
        <w:spacing w:line="560" w:lineRule="exact"/>
        <w:ind w:firstLine="640" w:firstLineChars="200"/>
        <w:rPr>
          <w:rFonts w:ascii="方正仿宋_GBK" w:eastAsia="方正仿宋_GBK"/>
        </w:rPr>
      </w:pPr>
      <w:r>
        <w:rPr>
          <w:rFonts w:hint="eastAsia" w:eastAsia="方正仿宋_GBK"/>
        </w:rPr>
        <w:t>2.</w:t>
      </w:r>
      <w:r>
        <w:rPr>
          <w:rFonts w:hint="eastAsia" w:ascii="方正仿宋_GBK" w:eastAsia="方正仿宋_GBK"/>
        </w:rPr>
        <w:t>分会场</w:t>
      </w:r>
      <w:r>
        <w:rPr>
          <w:rFonts w:ascii="方正仿宋_GBK" w:eastAsia="方正仿宋_GBK"/>
        </w:rPr>
        <w:t>：</w:t>
      </w:r>
      <w:r>
        <w:rPr>
          <w:rFonts w:hint="eastAsia" w:ascii="方正仿宋_GBK" w:eastAsia="方正仿宋_GBK"/>
        </w:rPr>
        <w:t>通过“云</w:t>
      </w:r>
      <w:r>
        <w:rPr>
          <w:rFonts w:ascii="方正仿宋_GBK" w:eastAsia="方正仿宋_GBK"/>
        </w:rPr>
        <w:t>视</w:t>
      </w:r>
      <w:r>
        <w:rPr>
          <w:rFonts w:hint="eastAsia" w:ascii="方正仿宋_GBK" w:eastAsia="方正仿宋_GBK"/>
        </w:rPr>
        <w:t>讯”客户端视频参会，会议号：</w:t>
      </w:r>
      <w:r>
        <w:rPr>
          <w:rFonts w:eastAsia="方正仿宋_GBK"/>
        </w:rPr>
        <w:t>123443332</w:t>
      </w:r>
      <w:r>
        <w:rPr>
          <w:rFonts w:hint="eastAsia" w:ascii="方正仿宋_GBK" w:eastAsia="方正仿宋_GBK"/>
        </w:rPr>
        <w:t>，会议密码：</w:t>
      </w:r>
      <w:r>
        <w:rPr>
          <w:rFonts w:eastAsia="方正仿宋_GBK"/>
        </w:rPr>
        <w:t>492499</w:t>
      </w:r>
      <w:r>
        <w:rPr>
          <w:rFonts w:hint="eastAsia" w:ascii="方正仿宋_GBK" w:eastAsia="方正仿宋_GBK"/>
        </w:rPr>
        <w:t>。各区县团委、城市系统团组织结合实际在本地、本单位设置分会场。</w:t>
      </w:r>
    </w:p>
    <w:p>
      <w:pPr>
        <w:spacing w:line="560" w:lineRule="exact"/>
        <w:ind w:firstLine="640" w:firstLineChars="200"/>
        <w:rPr>
          <w:rFonts w:eastAsia="方正黑体_GBK"/>
        </w:rPr>
      </w:pPr>
      <w:r>
        <w:rPr>
          <w:rFonts w:ascii="方正黑体_GBK" w:eastAsia="方正黑体_GBK"/>
        </w:rPr>
        <w:t>三、</w:t>
      </w:r>
      <w:r>
        <w:rPr>
          <w:rFonts w:hint="eastAsia" w:ascii="方正黑体_GBK" w:eastAsia="方正黑体_GBK"/>
        </w:rPr>
        <w:t>会议</w:t>
      </w:r>
      <w:r>
        <w:rPr>
          <w:rFonts w:ascii="方正黑体_GBK" w:eastAsia="方正黑体_GBK"/>
        </w:rPr>
        <w:t>主题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ascii="方正仿宋_GBK" w:eastAsia="方正仿宋_GBK"/>
        </w:rPr>
        <w:t>安全生产</w:t>
      </w:r>
      <w:r>
        <w:rPr>
          <w:rFonts w:hint="eastAsia" w:eastAsia="方正仿宋_GBK"/>
        </w:rPr>
        <w:t xml:space="preserve"> </w:t>
      </w:r>
      <w:r>
        <w:rPr>
          <w:rFonts w:hint="eastAsia" w:ascii="方正仿宋_GBK" w:eastAsia="方正仿宋_GBK"/>
        </w:rPr>
        <w:t>青年当先</w:t>
      </w:r>
    </w:p>
    <w:p>
      <w:pPr>
        <w:spacing w:line="560" w:lineRule="exact"/>
        <w:ind w:firstLine="640" w:firstLineChars="200"/>
        <w:rPr>
          <w:rFonts w:eastAsia="方正黑体_GBK"/>
        </w:rPr>
      </w:pPr>
      <w:r>
        <w:rPr>
          <w:rFonts w:ascii="方正黑体_GBK" w:eastAsia="方正黑体_GBK"/>
        </w:rPr>
        <w:t>四、主办单位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ascii="方正仿宋_GBK" w:eastAsia="方正仿宋_GBK"/>
        </w:rPr>
        <w:t>共青团重庆市委、重庆市应急管理局</w:t>
      </w:r>
    </w:p>
    <w:p>
      <w:pPr>
        <w:spacing w:line="560" w:lineRule="exact"/>
        <w:ind w:firstLine="640" w:firstLineChars="200"/>
        <w:rPr>
          <w:rFonts w:eastAsia="方正黑体_GBK"/>
        </w:rPr>
      </w:pPr>
      <w:r>
        <w:rPr>
          <w:rFonts w:ascii="方正黑体_GBK" w:eastAsia="方正黑体_GBK"/>
        </w:rPr>
        <w:t>五、承办单位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ascii="方正仿宋_GBK" w:eastAsia="方正仿宋_GBK"/>
        </w:rPr>
        <w:t>重庆建工</w:t>
      </w:r>
      <w:r>
        <w:rPr>
          <w:rFonts w:ascii="方正仿宋_GBK" w:eastAsia="方正仿宋_GBK"/>
        </w:rPr>
        <w:t>集团</w:t>
      </w:r>
      <w:r>
        <w:rPr>
          <w:rFonts w:hint="eastAsia" w:ascii="方正仿宋_GBK" w:eastAsia="方正仿宋_GBK"/>
        </w:rPr>
        <w:t>团委</w:t>
      </w:r>
    </w:p>
    <w:p>
      <w:pPr>
        <w:spacing w:line="560" w:lineRule="exact"/>
        <w:ind w:firstLine="640" w:firstLineChars="200"/>
        <w:rPr>
          <w:rFonts w:eastAsia="方正黑体_GBK"/>
        </w:rPr>
      </w:pPr>
      <w:r>
        <w:rPr>
          <w:rFonts w:ascii="方正黑体_GBK" w:eastAsia="方正黑体_GBK"/>
        </w:rPr>
        <w:t>六、参加人员</w:t>
      </w:r>
    </w:p>
    <w:p>
      <w:pPr>
        <w:spacing w:line="560" w:lineRule="exact"/>
        <w:ind w:firstLine="640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（一）主会场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1.</w:t>
      </w:r>
      <w:r>
        <w:rPr>
          <w:rFonts w:hint="eastAsia" w:ascii="方正仿宋_GBK" w:eastAsia="方正仿宋_GBK"/>
        </w:rPr>
        <w:t>团市委、市应急局、重庆建工集团分管领导及相关处室（部门）负责同志；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2.</w:t>
      </w:r>
      <w:r>
        <w:rPr>
          <w:rFonts w:hint="eastAsia" w:ascii="方正仿宋_GBK" w:eastAsia="方正仿宋_GBK"/>
        </w:rPr>
        <w:t>巴南区</w:t>
      </w:r>
      <w:r>
        <w:rPr>
          <w:rFonts w:ascii="方正仿宋_GBK" w:eastAsia="方正仿宋_GBK"/>
        </w:rPr>
        <w:t>团委、应急局相关负责同志；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3.</w:t>
      </w:r>
      <w:r>
        <w:rPr>
          <w:rFonts w:hint="eastAsia" w:ascii="方正仿宋_GBK" w:eastAsia="方正仿宋_GBK"/>
        </w:rPr>
        <w:t>石柱县团委、国网重庆公司团委、交通开投集团团委、长安集团团委、重庆建工集团团委、中建五局三公司团委、中建八局三公司团委、中建八局四公司团委、中建八局西南公司团委、中建土木西南公司团总支负责人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4.</w:t>
      </w:r>
      <w:r>
        <w:rPr>
          <w:rFonts w:hint="eastAsia" w:ascii="方正仿宋_GBK" w:eastAsia="方正仿宋_GBK"/>
        </w:rPr>
        <w:t>“</w:t>
      </w:r>
      <w:r>
        <w:rPr>
          <w:rFonts w:hint="eastAsia" w:eastAsia="方正仿宋_GBK"/>
        </w:rPr>
        <w:t>2021</w:t>
      </w:r>
      <w:r>
        <w:rPr>
          <w:rFonts w:hint="eastAsia" w:ascii="方正仿宋_GBK" w:eastAsia="方正仿宋_GBK"/>
        </w:rPr>
        <w:t>年度重庆市十佳青年安全生产示范岗”集体负责人。</w:t>
      </w:r>
    </w:p>
    <w:p>
      <w:pPr>
        <w:spacing w:line="560" w:lineRule="exact"/>
        <w:ind w:firstLine="640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（二）分会场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1.</w:t>
      </w:r>
      <w:r>
        <w:rPr>
          <w:rFonts w:hint="eastAsia" w:ascii="方正仿宋_GBK" w:eastAsia="方正仿宋_GBK"/>
        </w:rPr>
        <w:t>本地、本单位团组织、应急管理部门负责人。各区县应急管理部门负责人可到当地团委分会场参会，也可直接通过</w:t>
      </w:r>
      <w:r>
        <w:rPr>
          <w:rFonts w:hint="eastAsia" w:eastAsia="方正仿宋_GBK"/>
        </w:rPr>
        <w:t>“云视讯”客户端视频参会；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2.</w:t>
      </w:r>
      <w:r>
        <w:rPr>
          <w:rFonts w:hint="eastAsia" w:ascii="方正仿宋_GBK" w:eastAsia="方正仿宋_GBK"/>
        </w:rPr>
        <w:t>本地、本单位推荐获评的</w:t>
      </w:r>
      <w:r>
        <w:rPr>
          <w:rFonts w:hint="eastAsia" w:eastAsia="方正仿宋_GBK"/>
        </w:rPr>
        <w:t>“2021</w:t>
      </w:r>
      <w:r>
        <w:rPr>
          <w:rFonts w:hint="eastAsia" w:ascii="方正仿宋_GBK" w:eastAsia="方正仿宋_GBK"/>
        </w:rPr>
        <w:t>年度重庆市青年安全生产示范岗”集体负责人。</w:t>
      </w:r>
    </w:p>
    <w:p>
      <w:pPr>
        <w:spacing w:line="560" w:lineRule="exact"/>
        <w:ind w:firstLine="640" w:firstLineChars="200"/>
        <w:rPr>
          <w:rFonts w:eastAsia="方正黑体_GBK"/>
        </w:rPr>
      </w:pPr>
      <w:r>
        <w:rPr>
          <w:rFonts w:ascii="方正黑体_GBK" w:eastAsia="方正黑体_GBK"/>
        </w:rPr>
        <w:t>七、活动</w:t>
      </w:r>
      <w:r>
        <w:rPr>
          <w:rFonts w:hint="eastAsia" w:ascii="方正黑体_GBK" w:eastAsia="方正黑体_GBK"/>
        </w:rPr>
        <w:t>议程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1.</w:t>
      </w:r>
      <w:r>
        <w:rPr>
          <w:rFonts w:hint="eastAsia" w:ascii="方正仿宋_GBK" w:eastAsia="方正仿宋_GBK"/>
        </w:rPr>
        <w:t>重庆建工集团</w:t>
      </w:r>
      <w:r>
        <w:rPr>
          <w:rFonts w:ascii="方正仿宋_GBK" w:eastAsia="方正仿宋_GBK"/>
        </w:rPr>
        <w:t>领导致辞；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2.</w:t>
      </w:r>
      <w:r>
        <w:rPr>
          <w:rFonts w:hint="eastAsia" w:ascii="方正仿宋_GBK" w:eastAsia="方正仿宋_GBK"/>
        </w:rPr>
        <w:t>市</w:t>
      </w:r>
      <w:r>
        <w:rPr>
          <w:rFonts w:ascii="方正仿宋_GBK" w:eastAsia="方正仿宋_GBK"/>
        </w:rPr>
        <w:t>应急局领导宣读</w:t>
      </w:r>
      <w:r>
        <w:rPr>
          <w:rFonts w:hint="eastAsia" w:ascii="方正仿宋_GBK" w:eastAsia="方正仿宋_GBK"/>
        </w:rPr>
        <w:t>《</w:t>
      </w:r>
      <w:r>
        <w:rPr>
          <w:rFonts w:ascii="方正仿宋_GBK" w:eastAsia="方正仿宋_GBK"/>
        </w:rPr>
        <w:t>关于</w:t>
      </w:r>
      <w:r>
        <w:rPr>
          <w:rFonts w:eastAsia="方正仿宋_GBK"/>
        </w:rPr>
        <w:t>2021</w:t>
      </w:r>
      <w:r>
        <w:rPr>
          <w:rFonts w:ascii="方正仿宋_GBK" w:eastAsia="方正仿宋_GBK"/>
        </w:rPr>
        <w:t>年度重庆市青年安全生产示范岗创建活动成果的通报</w:t>
      </w:r>
      <w:r>
        <w:rPr>
          <w:rFonts w:hint="eastAsia" w:ascii="方正仿宋_GBK" w:eastAsia="方正仿宋_GBK"/>
        </w:rPr>
        <w:t>》</w:t>
      </w:r>
      <w:r>
        <w:rPr>
          <w:rFonts w:ascii="方正仿宋_GBK" w:eastAsia="方正仿宋_GBK"/>
        </w:rPr>
        <w:t>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ascii="方正仿宋_GBK" w:eastAsia="方正仿宋_GBK"/>
        </w:rPr>
        <w:t>.为</w:t>
      </w:r>
      <w:r>
        <w:rPr>
          <w:rFonts w:hint="eastAsia" w:ascii="方正仿宋_GBK" w:eastAsia="方正仿宋_GBK"/>
        </w:rPr>
        <w:t>“</w:t>
      </w:r>
      <w:r>
        <w:rPr>
          <w:rFonts w:eastAsia="方正仿宋_GBK"/>
        </w:rPr>
        <w:t>2021</w:t>
      </w:r>
      <w:r>
        <w:rPr>
          <w:rFonts w:hint="eastAsia" w:ascii="方正仿宋_GBK" w:eastAsia="方正仿宋_GBK"/>
        </w:rPr>
        <w:t>年度重庆市十佳青年安全生产示范岗”</w:t>
      </w:r>
      <w:r>
        <w:rPr>
          <w:rFonts w:ascii="方正仿宋_GBK" w:eastAsia="方正仿宋_GBK"/>
        </w:rPr>
        <w:t>集体授牌；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4.</w:t>
      </w:r>
      <w:r>
        <w:rPr>
          <w:rFonts w:hint="eastAsia" w:ascii="方正仿宋_GBK" w:eastAsia="方正仿宋_GBK"/>
        </w:rPr>
        <w:t>部署</w:t>
      </w:r>
      <w:r>
        <w:rPr>
          <w:rFonts w:hint="eastAsia" w:eastAsia="方正仿宋_GBK"/>
        </w:rPr>
        <w:t>2022</w:t>
      </w:r>
      <w:r>
        <w:rPr>
          <w:rFonts w:hint="eastAsia" w:ascii="方正仿宋_GBK" w:eastAsia="方正仿宋_GBK"/>
        </w:rPr>
        <w:t>年度青安岗创建</w:t>
      </w:r>
      <w:r>
        <w:rPr>
          <w:rFonts w:ascii="方正仿宋_GBK" w:eastAsia="方正仿宋_GBK"/>
        </w:rPr>
        <w:t>工作；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5.</w:t>
      </w:r>
      <w:r>
        <w:rPr>
          <w:rFonts w:ascii="方正仿宋_GBK" w:eastAsia="方正仿宋_GBK"/>
        </w:rPr>
        <w:t>青年代表宣读倡议书；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6.</w:t>
      </w:r>
      <w:r>
        <w:rPr>
          <w:rFonts w:ascii="方正仿宋_GBK" w:eastAsia="方正仿宋_GBK"/>
        </w:rPr>
        <w:t>团市委领导讲话</w:t>
      </w:r>
      <w:r>
        <w:rPr>
          <w:rFonts w:hint="eastAsia" w:ascii="方正仿宋_GBK" w:eastAsia="方正仿宋_GBK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方正黑体_GBK"/>
          <w:kern w:val="0"/>
        </w:rPr>
      </w:pPr>
      <w:r>
        <w:rPr>
          <w:rFonts w:hint="eastAsia" w:eastAsia="方正黑体_GBK"/>
          <w:kern w:val="0"/>
        </w:rPr>
        <w:t>八</w:t>
      </w:r>
      <w:r>
        <w:rPr>
          <w:rFonts w:eastAsia="方正黑体_GBK"/>
          <w:kern w:val="0"/>
        </w:rPr>
        <w:t>、注意事项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  <w:kern w:val="0"/>
        </w:rPr>
        <w:t>1.</w:t>
      </w:r>
      <w:r>
        <w:rPr>
          <w:rFonts w:eastAsia="方正仿宋_GBK"/>
          <w:kern w:val="0"/>
        </w:rPr>
        <w:t>请</w:t>
      </w:r>
      <w:r>
        <w:rPr>
          <w:rFonts w:eastAsia="方正仿宋_GBK"/>
        </w:rPr>
        <w:t>各</w:t>
      </w:r>
      <w:r>
        <w:rPr>
          <w:rFonts w:hint="eastAsia" w:eastAsia="方正仿宋_GBK"/>
        </w:rPr>
        <w:t>单位</w:t>
      </w:r>
      <w:r>
        <w:rPr>
          <w:rFonts w:eastAsia="方正仿宋_GBK"/>
        </w:rPr>
        <w:t>填写参会回执</w:t>
      </w:r>
      <w:r>
        <w:rPr>
          <w:rFonts w:eastAsia="方正仿宋_GBK"/>
          <w:kern w:val="0"/>
        </w:rPr>
        <w:t>（</w:t>
      </w:r>
      <w:r>
        <w:rPr>
          <w:rFonts w:hint="eastAsia" w:eastAsia="方正仿宋_GBK"/>
          <w:kern w:val="0"/>
        </w:rPr>
        <w:t>见</w:t>
      </w:r>
      <w:r>
        <w:rPr>
          <w:rFonts w:eastAsia="方正仿宋_GBK"/>
          <w:kern w:val="0"/>
        </w:rPr>
        <w:t>附件）</w:t>
      </w:r>
      <w:r>
        <w:rPr>
          <w:rFonts w:eastAsia="方正仿宋_GBK"/>
        </w:rPr>
        <w:t>，于6月8日（星期</w:t>
      </w:r>
      <w:r>
        <w:rPr>
          <w:rFonts w:hint="eastAsia" w:eastAsia="方正仿宋_GBK"/>
        </w:rPr>
        <w:t>三</w:t>
      </w:r>
      <w:r>
        <w:rPr>
          <w:rFonts w:eastAsia="方正仿宋_GBK"/>
        </w:rPr>
        <w:t>）1</w:t>
      </w:r>
      <w:r>
        <w:rPr>
          <w:rFonts w:hint="eastAsia" w:eastAsia="方正仿宋_GBK"/>
        </w:rPr>
        <w:t>8</w:t>
      </w:r>
      <w:r>
        <w:rPr>
          <w:rFonts w:eastAsia="方正仿宋_GBK"/>
        </w:rPr>
        <w:t>:00前将</w:t>
      </w:r>
      <w:r>
        <w:rPr>
          <w:rFonts w:eastAsia="方正仿宋_GBK"/>
          <w:kern w:val="0"/>
        </w:rPr>
        <w:t>参会回执报送</w:t>
      </w:r>
      <w:r>
        <w:rPr>
          <w:rFonts w:eastAsia="方正仿宋_GBK"/>
        </w:rPr>
        <w:t>至</w:t>
      </w:r>
      <w:r>
        <w:rPr>
          <w:rFonts w:hint="eastAsia" w:eastAsia="方正仿宋_GBK"/>
        </w:rPr>
        <w:t>指定邮箱</w:t>
      </w:r>
      <w:r>
        <w:fldChar w:fldCharType="begin"/>
      </w:r>
      <w:r>
        <w:instrText xml:space="preserve"> HYPERLINK "mailto:cqqnfz@163.com" </w:instrText>
      </w:r>
      <w:r>
        <w:fldChar w:fldCharType="separate"/>
      </w:r>
      <w:r>
        <w:rPr>
          <w:kern w:val="0"/>
        </w:rPr>
        <w:t>cqqnfz@163.com</w:t>
      </w:r>
      <w:r>
        <w:rPr>
          <w:kern w:val="0"/>
        </w:rPr>
        <w:fldChar w:fldCharType="end"/>
      </w:r>
      <w:r>
        <w:rPr>
          <w:rFonts w:hint="eastAsia" w:eastAsia="方正仿宋_GBK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eastAsia="方正仿宋_GBK"/>
          <w:kern w:val="0"/>
        </w:rPr>
      </w:pPr>
      <w:r>
        <w:rPr>
          <w:rFonts w:hint="eastAsia" w:eastAsia="方正仿宋_GBK"/>
          <w:kern w:val="0"/>
        </w:rPr>
        <w:t>2.请主会场</w:t>
      </w:r>
      <w:r>
        <w:rPr>
          <w:rFonts w:hint="eastAsia" w:ascii="方正仿宋_GBK" w:hAnsi="方正仿宋_GBK" w:eastAsia="方正仿宋_GBK" w:cs="方正仿宋_GBK"/>
          <w:kern w:val="0"/>
        </w:rPr>
        <w:t>参会</w:t>
      </w:r>
      <w:r>
        <w:rPr>
          <w:rFonts w:ascii="方正仿宋_GBK" w:hAnsi="方正仿宋_GBK" w:eastAsia="方正仿宋_GBK" w:cs="方正仿宋_GBK"/>
          <w:kern w:val="0"/>
        </w:rPr>
        <w:t>人员</w:t>
      </w:r>
      <w:r>
        <w:rPr>
          <w:rFonts w:hint="eastAsia" w:eastAsia="方正仿宋_GBK"/>
          <w:kern w:val="0"/>
        </w:rPr>
        <w:t>自行</w:t>
      </w:r>
      <w:r>
        <w:rPr>
          <w:rFonts w:hint="eastAsia" w:eastAsia="方正仿宋_GBK"/>
        </w:rPr>
        <w:t>前往，开</w:t>
      </w:r>
      <w:r>
        <w:rPr>
          <w:rFonts w:eastAsia="方正仿宋_GBK"/>
        </w:rPr>
        <w:t>车导航</w:t>
      </w:r>
      <w:r>
        <w:rPr>
          <w:rFonts w:hint="eastAsia" w:eastAsia="方正仿宋_GBK"/>
        </w:rPr>
        <w:t>至重庆交通建设（集团）有限责任公司渝湘复线高速公路总承包部</w:t>
      </w:r>
      <w:r>
        <w:rPr>
          <w:rFonts w:hint="eastAsia" w:ascii="方正仿宋_GBK" w:hAnsi="方正仿宋_GBK" w:eastAsia="方正仿宋_GBK" w:cs="方正仿宋_GBK"/>
          <w:kern w:val="0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eastAsia="方正仿宋_GBK"/>
          <w:kern w:val="0"/>
        </w:rPr>
      </w:pPr>
      <w:r>
        <w:rPr>
          <w:rFonts w:eastAsia="方正仿宋_GBK"/>
          <w:kern w:val="0"/>
        </w:rPr>
        <w:t>3</w:t>
      </w:r>
      <w:r>
        <w:rPr>
          <w:rFonts w:hint="eastAsia" w:eastAsia="方正仿宋_GBK"/>
          <w:kern w:val="0"/>
        </w:rPr>
        <w:t>.请</w:t>
      </w:r>
      <w:r>
        <w:rPr>
          <w:rFonts w:eastAsia="方正仿宋_GBK"/>
          <w:kern w:val="0"/>
        </w:rPr>
        <w:t>各分会场</w:t>
      </w:r>
      <w:r>
        <w:rPr>
          <w:rFonts w:hint="eastAsia" w:eastAsia="方正仿宋_GBK"/>
          <w:kern w:val="0"/>
        </w:rPr>
        <w:t>提前</w:t>
      </w:r>
      <w:r>
        <w:rPr>
          <w:rFonts w:eastAsia="方正仿宋_GBK"/>
          <w:kern w:val="0"/>
        </w:rPr>
        <w:t>下载</w:t>
      </w:r>
      <w:r>
        <w:rPr>
          <w:rFonts w:hint="eastAsia" w:eastAsia="方正仿宋_GBK"/>
          <w:kern w:val="0"/>
        </w:rPr>
        <w:t>“云视讯”视频会议客户端，6月</w:t>
      </w:r>
      <w:r>
        <w:rPr>
          <w:rFonts w:eastAsia="方正仿宋_GBK"/>
          <w:kern w:val="0"/>
        </w:rPr>
        <w:t>10</w:t>
      </w:r>
      <w:r>
        <w:rPr>
          <w:rFonts w:hint="eastAsia" w:eastAsia="方正仿宋_GBK"/>
          <w:kern w:val="0"/>
        </w:rPr>
        <w:t>日（星期五）</w:t>
      </w:r>
      <w:bookmarkStart w:id="0" w:name="_GoBack"/>
      <w:bookmarkEnd w:id="0"/>
      <w:r>
        <w:rPr>
          <w:rFonts w:hint="eastAsia" w:eastAsia="方正仿宋_GBK"/>
          <w:kern w:val="0"/>
        </w:rPr>
        <w:t>11:00上线</w:t>
      </w:r>
      <w:r>
        <w:rPr>
          <w:rFonts w:eastAsia="方正仿宋_GBK"/>
          <w:kern w:val="0"/>
        </w:rPr>
        <w:t>调试。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eastAsia="方正仿宋_GBK"/>
          <w:kern w:val="0"/>
        </w:rPr>
      </w:pPr>
    </w:p>
    <w:p>
      <w:pPr>
        <w:autoSpaceDE w:val="0"/>
        <w:autoSpaceDN w:val="0"/>
        <w:adjustRightInd w:val="0"/>
        <w:spacing w:line="520" w:lineRule="exact"/>
        <w:ind w:left="1280" w:leftChars="200" w:hanging="640" w:hangingChars="200"/>
        <w:rPr>
          <w:rFonts w:eastAsia="方正仿宋_GBK"/>
        </w:rPr>
      </w:pPr>
      <w:r>
        <w:rPr>
          <w:rFonts w:hint="eastAsia" w:ascii="方正仿宋_GBK" w:eastAsia="方正仿宋_GBK"/>
        </w:rPr>
        <w:t>附件：</w:t>
      </w:r>
      <w:r>
        <w:rPr>
          <w:rFonts w:hint="eastAsia" w:eastAsia="方正仿宋_GBK"/>
          <w:kern w:val="0"/>
        </w:rPr>
        <w:t>1.主会场</w:t>
      </w:r>
      <w:r>
        <w:rPr>
          <w:rFonts w:eastAsia="方正仿宋_GBK"/>
        </w:rPr>
        <w:t>参会回执</w:t>
      </w:r>
    </w:p>
    <w:p>
      <w:pPr>
        <w:autoSpaceDE w:val="0"/>
        <w:autoSpaceDN w:val="0"/>
        <w:adjustRightInd w:val="0"/>
        <w:spacing w:line="520" w:lineRule="exact"/>
        <w:ind w:left="1280" w:leftChars="200" w:hanging="640" w:hangingChars="200"/>
        <w:rPr>
          <w:rFonts w:eastAsia="方正仿宋_GBK"/>
        </w:rPr>
      </w:pPr>
      <w:r>
        <w:rPr>
          <w:rFonts w:hint="eastAsia" w:eastAsia="方正仿宋_GBK"/>
        </w:rPr>
        <w:t xml:space="preserve">      2.</w:t>
      </w:r>
      <w:r>
        <w:rPr>
          <w:rFonts w:hint="eastAsia" w:eastAsia="方正仿宋_GBK"/>
          <w:kern w:val="0"/>
        </w:rPr>
        <w:t>分会场</w:t>
      </w:r>
      <w:r>
        <w:rPr>
          <w:rFonts w:eastAsia="方正仿宋_GBK"/>
        </w:rPr>
        <w:t>参会回执</w:t>
      </w:r>
    </w:p>
    <w:p>
      <w:pPr>
        <w:pStyle w:val="2"/>
        <w:spacing w:line="520" w:lineRule="exact"/>
      </w:pPr>
    </w:p>
    <w:p>
      <w:pPr>
        <w:autoSpaceDE w:val="0"/>
        <w:spacing w:line="520" w:lineRule="exact"/>
        <w:ind w:firstLine="1116" w:firstLineChars="300"/>
        <w:jc w:val="right"/>
        <w:rPr>
          <w:rFonts w:eastAsia="方正仿宋_GBK"/>
        </w:rPr>
      </w:pPr>
      <w:r>
        <w:rPr>
          <w:rFonts w:hint="eastAsia" w:ascii="方正仿宋_GBK" w:eastAsia="方正仿宋_GBK"/>
          <w:spacing w:val="26"/>
          <w:kern w:val="0"/>
        </w:rPr>
        <w:t>共青团重庆市委</w:t>
      </w:r>
      <w:r>
        <w:rPr>
          <w:rFonts w:eastAsia="方正仿宋_GBK"/>
          <w:kern w:val="0"/>
        </w:rPr>
        <w:t xml:space="preserve">  </w:t>
      </w:r>
    </w:p>
    <w:p>
      <w:pPr>
        <w:autoSpaceDE w:val="0"/>
        <w:spacing w:line="520" w:lineRule="exact"/>
        <w:ind w:firstLine="960" w:firstLineChars="300"/>
        <w:jc w:val="right"/>
        <w:rPr>
          <w:rFonts w:eastAsia="方正仿宋_GBK"/>
        </w:rPr>
      </w:pPr>
      <w:r>
        <w:rPr>
          <w:rFonts w:hint="eastAsia" w:ascii="方正仿宋_GBK" w:eastAsia="方正仿宋_GBK"/>
        </w:rPr>
        <w:t>重庆市应急管理局</w:t>
      </w:r>
      <w:r>
        <w:rPr>
          <w:rFonts w:eastAsia="方正仿宋_GBK"/>
        </w:rPr>
        <w:t xml:space="preserve">  </w:t>
      </w:r>
    </w:p>
    <w:p>
      <w:pPr>
        <w:autoSpaceDE w:val="0"/>
        <w:spacing w:line="520" w:lineRule="exact"/>
        <w:ind w:firstLine="800" w:firstLineChars="250"/>
        <w:jc w:val="left"/>
        <w:rPr>
          <w:rFonts w:ascii="方正仿宋_GBK" w:eastAsia="方正仿宋_GBK"/>
        </w:rPr>
      </w:pPr>
      <w:r>
        <w:rPr>
          <w:rFonts w:eastAsia="方正仿宋_GBK"/>
        </w:rPr>
        <w:t xml:space="preserve">                                  2022</w:t>
      </w:r>
      <w:r>
        <w:rPr>
          <w:rFonts w:hint="eastAsia" w:ascii="方正仿宋_GBK" w:eastAsia="方正仿宋_GBK"/>
        </w:rPr>
        <w:t>年</w:t>
      </w:r>
      <w:r>
        <w:rPr>
          <w:rFonts w:eastAsia="方正仿宋_GBK"/>
        </w:rPr>
        <w:t>6</w:t>
      </w:r>
      <w:r>
        <w:rPr>
          <w:rFonts w:hint="eastAsia" w:ascii="方正仿宋_GBK" w:eastAsia="方正仿宋_GBK"/>
        </w:rPr>
        <w:t>月</w:t>
      </w:r>
      <w:r>
        <w:rPr>
          <w:rFonts w:eastAsia="方正仿宋_GBK"/>
        </w:rPr>
        <w:t>7</w:t>
      </w:r>
      <w:r>
        <w:rPr>
          <w:rFonts w:hint="eastAsia" w:ascii="方正仿宋_GBK" w:eastAsia="方正仿宋_GBK"/>
        </w:rPr>
        <w:t>日</w:t>
      </w:r>
    </w:p>
    <w:p>
      <w:pPr>
        <w:autoSpaceDE w:val="0"/>
        <w:spacing w:line="520" w:lineRule="exact"/>
        <w:jc w:val="left"/>
        <w:rPr>
          <w:rFonts w:ascii="方正仿宋_GBK" w:eastAsia="方正仿宋_GBK"/>
        </w:rPr>
      </w:pPr>
    </w:p>
    <w:p>
      <w:pPr>
        <w:autoSpaceDE w:val="0"/>
        <w:spacing w:line="520" w:lineRule="exact"/>
        <w:ind w:firstLine="640" w:firstLineChars="200"/>
        <w:jc w:val="left"/>
        <w:rPr>
          <w:rFonts w:eastAsia="方正仿宋_GBK"/>
          <w:kern w:val="0"/>
        </w:rPr>
      </w:pPr>
      <w:r>
        <w:rPr>
          <w:rFonts w:hint="eastAsia" w:eastAsia="方正仿宋_GBK"/>
          <w:kern w:val="0"/>
        </w:rPr>
        <w:t>（</w:t>
      </w:r>
      <w:r>
        <w:rPr>
          <w:rFonts w:eastAsia="方正仿宋_GBK"/>
          <w:kern w:val="0"/>
        </w:rPr>
        <w:t>联系人</w:t>
      </w:r>
      <w:r>
        <w:rPr>
          <w:rFonts w:hint="eastAsia" w:eastAsia="方正仿宋_GBK"/>
          <w:kern w:val="0"/>
        </w:rPr>
        <w:t>：段浩，</w:t>
      </w:r>
      <w:r>
        <w:rPr>
          <w:rFonts w:eastAsia="方正仿宋_GBK"/>
          <w:kern w:val="0"/>
        </w:rPr>
        <w:t>联系电话：</w:t>
      </w:r>
      <w:r>
        <w:rPr>
          <w:rFonts w:hint="eastAsia" w:eastAsia="方正仿宋_GBK"/>
          <w:kern w:val="0"/>
        </w:rPr>
        <w:t>63632212，</w:t>
      </w:r>
      <w:r>
        <w:rPr>
          <w:rFonts w:eastAsia="方正仿宋_GBK"/>
          <w:kern w:val="0"/>
        </w:rPr>
        <w:t>电子邮箱：</w:t>
      </w:r>
      <w:r>
        <w:rPr>
          <w:rFonts w:hint="eastAsia" w:eastAsia="方正仿宋_GBK"/>
          <w:kern w:val="0"/>
        </w:rPr>
        <w:t>cqqnfz@163.com）</w:t>
      </w:r>
    </w:p>
    <w:p>
      <w:p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spacing w:line="594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附件1</w:t>
      </w:r>
    </w:p>
    <w:p>
      <w:pPr>
        <w:spacing w:line="594" w:lineRule="exact"/>
        <w:rPr>
          <w:rFonts w:ascii="Calibri" w:eastAsia="方正黑体_GBK"/>
        </w:rPr>
      </w:pPr>
      <w:r>
        <w:rPr>
          <w:rFonts w:eastAsia="方正黑体_GBK"/>
        </w:rPr>
        <w:t xml:space="preserve"> 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主会场</w:t>
      </w:r>
      <w:r>
        <w:rPr>
          <w:rFonts w:ascii="方正小标宋_GBK" w:eastAsia="方正小标宋_GBK"/>
          <w:sz w:val="44"/>
          <w:szCs w:val="44"/>
        </w:rPr>
        <w:t>参会回执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</w:t>
      </w:r>
    </w:p>
    <w:tbl>
      <w:tblPr>
        <w:tblStyle w:val="15"/>
        <w:tblW w:w="13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744"/>
        <w:gridCol w:w="4769"/>
        <w:gridCol w:w="1778"/>
        <w:gridCol w:w="195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  号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eastAsia="方正黑体_GBK"/>
              </w:rPr>
            </w:pPr>
            <w:r>
              <w:rPr>
                <w:rFonts w:eastAsia="方正黑体_GBK"/>
              </w:rPr>
              <w:t>姓  名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</w:rPr>
              <w:t>单位及职务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</w:rPr>
              <w:t>手机号码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eastAsia="方正黑体_GBK"/>
              </w:rPr>
              <w:t>车牌号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eastAsia="方正仿宋_GBK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</w:tr>
    </w:tbl>
    <w:p>
      <w:pPr>
        <w:pStyle w:val="4"/>
        <w:spacing w:line="594" w:lineRule="exact"/>
        <w:ind w:firstLine="320"/>
      </w:pPr>
      <w:r>
        <w:rPr>
          <w:rFonts w:eastAsia="方正仿宋_GBK"/>
          <w:sz w:val="32"/>
          <w:szCs w:val="32"/>
        </w:rPr>
        <w:t xml:space="preserve">     </w:t>
      </w:r>
      <w:r>
        <w:rPr>
          <w:rFonts w:hint="eastAsia" w:eastAsia="方正仿宋_GBK"/>
          <w:sz w:val="32"/>
          <w:szCs w:val="32"/>
        </w:rPr>
        <w:t xml:space="preserve">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联系</w:t>
      </w:r>
      <w:r>
        <w:rPr>
          <w:rFonts w:ascii="方正仿宋_GBK" w:eastAsia="方正仿宋_GBK"/>
          <w:sz w:val="32"/>
          <w:szCs w:val="32"/>
        </w:rPr>
        <w:t>人：</w:t>
      </w: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hint="eastAsia" w:eastAsia="方正仿宋_GBK"/>
          <w:sz w:val="32"/>
          <w:szCs w:val="32"/>
        </w:rPr>
        <w:t xml:space="preserve">        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ascii="方正仿宋_GBK"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</w:rPr>
        <w:t xml:space="preserve">         </w:t>
      </w:r>
    </w:p>
    <w:p>
      <w:pPr>
        <w:autoSpaceDE w:val="0"/>
        <w:spacing w:line="594" w:lineRule="exact"/>
        <w:ind w:firstLine="800" w:firstLineChars="250"/>
        <w:jc w:val="center"/>
      </w:pPr>
    </w:p>
    <w:p>
      <w:pPr>
        <w:spacing w:line="594" w:lineRule="exact"/>
        <w:rPr>
          <w:b/>
          <w:kern w:val="44"/>
          <w:sz w:val="44"/>
        </w:rPr>
      </w:pPr>
    </w:p>
    <w:p>
      <w:pPr>
        <w:spacing w:line="594" w:lineRule="exact"/>
        <w:rPr>
          <w:b/>
          <w:kern w:val="44"/>
          <w:sz w:val="44"/>
        </w:rPr>
      </w:pPr>
    </w:p>
    <w:p>
      <w:pPr>
        <w:spacing w:line="594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94" w:lineRule="exact"/>
        <w:rPr>
          <w:rFonts w:ascii="Calibri" w:eastAsia="方正黑体_GBK"/>
        </w:rPr>
      </w:pPr>
      <w:r>
        <w:rPr>
          <w:rFonts w:eastAsia="方正黑体_GBK"/>
        </w:rPr>
        <w:t xml:space="preserve"> 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分会场</w:t>
      </w:r>
      <w:r>
        <w:rPr>
          <w:rFonts w:ascii="方正小标宋_GBK" w:eastAsia="方正小标宋_GBK"/>
          <w:sz w:val="44"/>
          <w:szCs w:val="44"/>
        </w:rPr>
        <w:t>参会回执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</w:t>
      </w:r>
    </w:p>
    <w:tbl>
      <w:tblPr>
        <w:tblStyle w:val="15"/>
        <w:tblW w:w="11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44"/>
        <w:gridCol w:w="4769"/>
        <w:gridCol w:w="1778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  号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eastAsia="方正黑体_GBK"/>
              </w:rPr>
            </w:pPr>
            <w:r>
              <w:rPr>
                <w:rFonts w:eastAsia="方正黑体_GBK"/>
              </w:rPr>
              <w:t>姓  名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</w:rPr>
              <w:t>单位及职务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</w:rPr>
              <w:t>手机号码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eastAsia="方正仿宋_GBK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</w:rPr>
            </w:pPr>
          </w:p>
        </w:tc>
      </w:tr>
    </w:tbl>
    <w:p>
      <w:pPr>
        <w:pStyle w:val="4"/>
        <w:spacing w:line="594" w:lineRule="exact"/>
        <w:ind w:firstLine="320"/>
      </w:pPr>
      <w:r>
        <w:rPr>
          <w:rFonts w:eastAsia="方正仿宋_GBK"/>
          <w:sz w:val="32"/>
          <w:szCs w:val="32"/>
        </w:rPr>
        <w:t xml:space="preserve">     </w:t>
      </w:r>
      <w:r>
        <w:rPr>
          <w:rFonts w:hint="eastAsia" w:eastAsia="方正仿宋_GBK"/>
          <w:sz w:val="32"/>
          <w:szCs w:val="32"/>
        </w:rPr>
        <w:t xml:space="preserve">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联系</w:t>
      </w:r>
      <w:r>
        <w:rPr>
          <w:rFonts w:ascii="方正仿宋_GBK" w:eastAsia="方正仿宋_GBK"/>
          <w:sz w:val="32"/>
          <w:szCs w:val="32"/>
        </w:rPr>
        <w:t>人：</w:t>
      </w: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hint="eastAsia" w:eastAsia="方正仿宋_GBK"/>
          <w:sz w:val="32"/>
          <w:szCs w:val="32"/>
        </w:rPr>
        <w:t xml:space="preserve">        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ascii="方正仿宋_GBK"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</w:rPr>
        <w:t xml:space="preserve">         </w:t>
      </w:r>
    </w:p>
    <w:p/>
    <w:sectPr>
      <w:headerReference r:id="rId3" w:type="default"/>
      <w:footerReference r:id="rId4" w:type="default"/>
      <w:pgSz w:w="16838" w:h="11906" w:orient="landscape"/>
      <w:pgMar w:top="1446" w:right="1644" w:bottom="1446" w:left="1984" w:header="851" w:footer="850" w:gutter="0"/>
      <w:pgNumType w:fmt="numberInDash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jc w:val="center"/>
      <w:rPr>
        <w:rStyle w:val="12"/>
        <w:rFonts w:ascii="宋体"/>
        <w:sz w:val="28"/>
        <w:szCs w:val="28"/>
      </w:rPr>
    </w:pPr>
    <w:r>
      <w:rPr>
        <w:rStyle w:val="12"/>
        <w:rFonts w:ascii="宋体" w:hAnsi="宋体" w:cs="宋体"/>
        <w:sz w:val="28"/>
        <w:szCs w:val="28"/>
      </w:rPr>
      <w:fldChar w:fldCharType="begin"/>
    </w:r>
    <w:r>
      <w:rPr>
        <w:rStyle w:val="12"/>
        <w:rFonts w:ascii="宋体" w:hAnsi="宋体" w:cs="宋体"/>
        <w:sz w:val="28"/>
        <w:szCs w:val="28"/>
      </w:rPr>
      <w:instrText xml:space="preserve">PAGE  </w:instrText>
    </w:r>
    <w:r>
      <w:rPr>
        <w:rStyle w:val="12"/>
        <w:rFonts w:ascii="宋体" w:hAnsi="宋体" w:cs="宋体"/>
        <w:sz w:val="28"/>
        <w:szCs w:val="28"/>
      </w:rPr>
      <w:fldChar w:fldCharType="separate"/>
    </w:r>
    <w:r>
      <w:rPr>
        <w:rStyle w:val="12"/>
        <w:rFonts w:ascii="宋体" w:hAnsi="宋体" w:cs="宋体"/>
        <w:sz w:val="28"/>
        <w:szCs w:val="28"/>
      </w:rPr>
      <w:t>- 5 -</w:t>
    </w:r>
    <w:r>
      <w:rPr>
        <w:rStyle w:val="12"/>
        <w:rFonts w:ascii="宋体" w:hAnsi="宋体" w:cs="宋体"/>
        <w:sz w:val="28"/>
        <w:szCs w:val="28"/>
      </w:rPr>
      <w:fldChar w:fldCharType="end"/>
    </w:r>
  </w:p>
  <w:p>
    <w:pPr>
      <w:pStyle w:val="8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218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A6903"/>
    <w:rsid w:val="00003C46"/>
    <w:rsid w:val="00014F4D"/>
    <w:rsid w:val="00020DB0"/>
    <w:rsid w:val="0002338A"/>
    <w:rsid w:val="00040E59"/>
    <w:rsid w:val="00044119"/>
    <w:rsid w:val="00051E5E"/>
    <w:rsid w:val="0005474A"/>
    <w:rsid w:val="00060A97"/>
    <w:rsid w:val="00064848"/>
    <w:rsid w:val="00067AB5"/>
    <w:rsid w:val="00071D3D"/>
    <w:rsid w:val="00071E6F"/>
    <w:rsid w:val="0008094B"/>
    <w:rsid w:val="00084B31"/>
    <w:rsid w:val="00086BB8"/>
    <w:rsid w:val="000975AC"/>
    <w:rsid w:val="000A451B"/>
    <w:rsid w:val="000D51FE"/>
    <w:rsid w:val="000E2D6A"/>
    <w:rsid w:val="000F2F7F"/>
    <w:rsid w:val="00100470"/>
    <w:rsid w:val="00105F12"/>
    <w:rsid w:val="00106EA7"/>
    <w:rsid w:val="00107B39"/>
    <w:rsid w:val="001235C5"/>
    <w:rsid w:val="001320E4"/>
    <w:rsid w:val="00141154"/>
    <w:rsid w:val="00145004"/>
    <w:rsid w:val="00156A81"/>
    <w:rsid w:val="00160D57"/>
    <w:rsid w:val="0016203D"/>
    <w:rsid w:val="00174A61"/>
    <w:rsid w:val="00175888"/>
    <w:rsid w:val="00187017"/>
    <w:rsid w:val="00190B19"/>
    <w:rsid w:val="00194AC7"/>
    <w:rsid w:val="001958C3"/>
    <w:rsid w:val="001959F0"/>
    <w:rsid w:val="0019627E"/>
    <w:rsid w:val="001A4BCE"/>
    <w:rsid w:val="001A58D2"/>
    <w:rsid w:val="001B4C23"/>
    <w:rsid w:val="001B5452"/>
    <w:rsid w:val="001B5AF7"/>
    <w:rsid w:val="001B6E58"/>
    <w:rsid w:val="001D2DEA"/>
    <w:rsid w:val="001D2ED9"/>
    <w:rsid w:val="001D4320"/>
    <w:rsid w:val="001D7985"/>
    <w:rsid w:val="001E3F50"/>
    <w:rsid w:val="002009D7"/>
    <w:rsid w:val="00200A48"/>
    <w:rsid w:val="00202EAC"/>
    <w:rsid w:val="00207AF5"/>
    <w:rsid w:val="00211F03"/>
    <w:rsid w:val="002172CD"/>
    <w:rsid w:val="0022468E"/>
    <w:rsid w:val="00233D2C"/>
    <w:rsid w:val="00247517"/>
    <w:rsid w:val="0025552C"/>
    <w:rsid w:val="00257A25"/>
    <w:rsid w:val="00266098"/>
    <w:rsid w:val="0027311E"/>
    <w:rsid w:val="00274275"/>
    <w:rsid w:val="002906E6"/>
    <w:rsid w:val="00294704"/>
    <w:rsid w:val="002B3251"/>
    <w:rsid w:val="002B54CE"/>
    <w:rsid w:val="002C3A31"/>
    <w:rsid w:val="002D107A"/>
    <w:rsid w:val="002D2070"/>
    <w:rsid w:val="002D351D"/>
    <w:rsid w:val="002E15E0"/>
    <w:rsid w:val="002F7A8B"/>
    <w:rsid w:val="00301E06"/>
    <w:rsid w:val="0030235A"/>
    <w:rsid w:val="003025A5"/>
    <w:rsid w:val="003066EF"/>
    <w:rsid w:val="00321D94"/>
    <w:rsid w:val="00326FD8"/>
    <w:rsid w:val="003328CB"/>
    <w:rsid w:val="003330C9"/>
    <w:rsid w:val="00333B57"/>
    <w:rsid w:val="00335AFB"/>
    <w:rsid w:val="0034153C"/>
    <w:rsid w:val="00356998"/>
    <w:rsid w:val="00356F9B"/>
    <w:rsid w:val="00360F11"/>
    <w:rsid w:val="00363DC8"/>
    <w:rsid w:val="00365987"/>
    <w:rsid w:val="00366334"/>
    <w:rsid w:val="00377011"/>
    <w:rsid w:val="00393896"/>
    <w:rsid w:val="00394DDF"/>
    <w:rsid w:val="00395F5C"/>
    <w:rsid w:val="003A002A"/>
    <w:rsid w:val="003A683D"/>
    <w:rsid w:val="003A7964"/>
    <w:rsid w:val="003B0298"/>
    <w:rsid w:val="003B0858"/>
    <w:rsid w:val="003B488F"/>
    <w:rsid w:val="003C2EC3"/>
    <w:rsid w:val="003C2FD6"/>
    <w:rsid w:val="003C34A0"/>
    <w:rsid w:val="003D1E70"/>
    <w:rsid w:val="003D39BD"/>
    <w:rsid w:val="003E57BD"/>
    <w:rsid w:val="003F5B8B"/>
    <w:rsid w:val="00400A4D"/>
    <w:rsid w:val="00404DD9"/>
    <w:rsid w:val="00415001"/>
    <w:rsid w:val="00432441"/>
    <w:rsid w:val="00432DF7"/>
    <w:rsid w:val="00432EC8"/>
    <w:rsid w:val="004365EE"/>
    <w:rsid w:val="004405A5"/>
    <w:rsid w:val="00445722"/>
    <w:rsid w:val="0045081C"/>
    <w:rsid w:val="00461485"/>
    <w:rsid w:val="00467861"/>
    <w:rsid w:val="00470F40"/>
    <w:rsid w:val="0047589A"/>
    <w:rsid w:val="00476483"/>
    <w:rsid w:val="00480BFE"/>
    <w:rsid w:val="00481378"/>
    <w:rsid w:val="004819F5"/>
    <w:rsid w:val="00490872"/>
    <w:rsid w:val="004A3766"/>
    <w:rsid w:val="004B6B4C"/>
    <w:rsid w:val="004C1F35"/>
    <w:rsid w:val="004D4B21"/>
    <w:rsid w:val="004E1ECD"/>
    <w:rsid w:val="004E24EB"/>
    <w:rsid w:val="00520935"/>
    <w:rsid w:val="0052281B"/>
    <w:rsid w:val="0052335B"/>
    <w:rsid w:val="00526315"/>
    <w:rsid w:val="00535920"/>
    <w:rsid w:val="00553E94"/>
    <w:rsid w:val="0056032F"/>
    <w:rsid w:val="00560916"/>
    <w:rsid w:val="005630E4"/>
    <w:rsid w:val="00583A9D"/>
    <w:rsid w:val="00587BC8"/>
    <w:rsid w:val="005931E2"/>
    <w:rsid w:val="005A6094"/>
    <w:rsid w:val="005C629D"/>
    <w:rsid w:val="005D0985"/>
    <w:rsid w:val="005D1830"/>
    <w:rsid w:val="005E14EC"/>
    <w:rsid w:val="005E61BB"/>
    <w:rsid w:val="005F4186"/>
    <w:rsid w:val="00612564"/>
    <w:rsid w:val="00617059"/>
    <w:rsid w:val="00620252"/>
    <w:rsid w:val="00627A40"/>
    <w:rsid w:val="00631756"/>
    <w:rsid w:val="00631B79"/>
    <w:rsid w:val="006427D0"/>
    <w:rsid w:val="0064313A"/>
    <w:rsid w:val="00653A32"/>
    <w:rsid w:val="006667A1"/>
    <w:rsid w:val="00694C1F"/>
    <w:rsid w:val="00697989"/>
    <w:rsid w:val="006A0E08"/>
    <w:rsid w:val="006C1B02"/>
    <w:rsid w:val="006E6A6A"/>
    <w:rsid w:val="006F1FE4"/>
    <w:rsid w:val="006F29CB"/>
    <w:rsid w:val="007027D0"/>
    <w:rsid w:val="00715576"/>
    <w:rsid w:val="007227EC"/>
    <w:rsid w:val="00730016"/>
    <w:rsid w:val="00731339"/>
    <w:rsid w:val="00731862"/>
    <w:rsid w:val="007369CA"/>
    <w:rsid w:val="007405B8"/>
    <w:rsid w:val="0074072B"/>
    <w:rsid w:val="00754277"/>
    <w:rsid w:val="00764B86"/>
    <w:rsid w:val="00764C4A"/>
    <w:rsid w:val="00765787"/>
    <w:rsid w:val="00780944"/>
    <w:rsid w:val="00796C97"/>
    <w:rsid w:val="007A6497"/>
    <w:rsid w:val="007C02B0"/>
    <w:rsid w:val="007C1E61"/>
    <w:rsid w:val="007D1313"/>
    <w:rsid w:val="007E5E52"/>
    <w:rsid w:val="007E6AA0"/>
    <w:rsid w:val="00806D09"/>
    <w:rsid w:val="008107F9"/>
    <w:rsid w:val="00830402"/>
    <w:rsid w:val="00841057"/>
    <w:rsid w:val="008534D9"/>
    <w:rsid w:val="00853D52"/>
    <w:rsid w:val="00856333"/>
    <w:rsid w:val="008578B4"/>
    <w:rsid w:val="008718D6"/>
    <w:rsid w:val="008726FF"/>
    <w:rsid w:val="00872C6E"/>
    <w:rsid w:val="00873B82"/>
    <w:rsid w:val="00877CF3"/>
    <w:rsid w:val="00882C69"/>
    <w:rsid w:val="008970A7"/>
    <w:rsid w:val="008977C7"/>
    <w:rsid w:val="008A3654"/>
    <w:rsid w:val="008A7746"/>
    <w:rsid w:val="008B3BF3"/>
    <w:rsid w:val="008C4045"/>
    <w:rsid w:val="008C60ED"/>
    <w:rsid w:val="008C7BCD"/>
    <w:rsid w:val="008D41CE"/>
    <w:rsid w:val="008E3CE5"/>
    <w:rsid w:val="008E3D72"/>
    <w:rsid w:val="008E7421"/>
    <w:rsid w:val="008F4802"/>
    <w:rsid w:val="008F5BA3"/>
    <w:rsid w:val="00915F17"/>
    <w:rsid w:val="00916D70"/>
    <w:rsid w:val="00920ABF"/>
    <w:rsid w:val="009414F4"/>
    <w:rsid w:val="00945323"/>
    <w:rsid w:val="00946A6F"/>
    <w:rsid w:val="00957385"/>
    <w:rsid w:val="00987DC1"/>
    <w:rsid w:val="00995BEF"/>
    <w:rsid w:val="009A178A"/>
    <w:rsid w:val="009A2094"/>
    <w:rsid w:val="009B0AE8"/>
    <w:rsid w:val="009C3CFE"/>
    <w:rsid w:val="009D2ADD"/>
    <w:rsid w:val="009D5236"/>
    <w:rsid w:val="009D6D0E"/>
    <w:rsid w:val="00A149B6"/>
    <w:rsid w:val="00A25EE1"/>
    <w:rsid w:val="00A352DE"/>
    <w:rsid w:val="00A55742"/>
    <w:rsid w:val="00A6468F"/>
    <w:rsid w:val="00A848FC"/>
    <w:rsid w:val="00A84F9B"/>
    <w:rsid w:val="00A86A9F"/>
    <w:rsid w:val="00A93A58"/>
    <w:rsid w:val="00AA4577"/>
    <w:rsid w:val="00AA5A83"/>
    <w:rsid w:val="00AB18E9"/>
    <w:rsid w:val="00AB7C3B"/>
    <w:rsid w:val="00AC271D"/>
    <w:rsid w:val="00AD0875"/>
    <w:rsid w:val="00AD2931"/>
    <w:rsid w:val="00AD7949"/>
    <w:rsid w:val="00AE6E6B"/>
    <w:rsid w:val="00AF323A"/>
    <w:rsid w:val="00AF359B"/>
    <w:rsid w:val="00AF368A"/>
    <w:rsid w:val="00AF4AD1"/>
    <w:rsid w:val="00AF7B20"/>
    <w:rsid w:val="00B020B7"/>
    <w:rsid w:val="00B26B30"/>
    <w:rsid w:val="00B27481"/>
    <w:rsid w:val="00B379A9"/>
    <w:rsid w:val="00B44C3E"/>
    <w:rsid w:val="00B61AF0"/>
    <w:rsid w:val="00B61B4D"/>
    <w:rsid w:val="00B721FC"/>
    <w:rsid w:val="00B74639"/>
    <w:rsid w:val="00B84964"/>
    <w:rsid w:val="00B90F60"/>
    <w:rsid w:val="00B97320"/>
    <w:rsid w:val="00BA58C9"/>
    <w:rsid w:val="00BC1292"/>
    <w:rsid w:val="00BC3F40"/>
    <w:rsid w:val="00BC7CB9"/>
    <w:rsid w:val="00BF1993"/>
    <w:rsid w:val="00BF5220"/>
    <w:rsid w:val="00C144AA"/>
    <w:rsid w:val="00C204A4"/>
    <w:rsid w:val="00C22921"/>
    <w:rsid w:val="00C44EA7"/>
    <w:rsid w:val="00C47CA8"/>
    <w:rsid w:val="00C51786"/>
    <w:rsid w:val="00C575F0"/>
    <w:rsid w:val="00C63740"/>
    <w:rsid w:val="00C70139"/>
    <w:rsid w:val="00C70BDD"/>
    <w:rsid w:val="00C95756"/>
    <w:rsid w:val="00CC2073"/>
    <w:rsid w:val="00CE04F2"/>
    <w:rsid w:val="00CE71F0"/>
    <w:rsid w:val="00CE7CA2"/>
    <w:rsid w:val="00CE7E40"/>
    <w:rsid w:val="00D05131"/>
    <w:rsid w:val="00D1364D"/>
    <w:rsid w:val="00D17DC0"/>
    <w:rsid w:val="00D2088B"/>
    <w:rsid w:val="00D2535A"/>
    <w:rsid w:val="00D31D29"/>
    <w:rsid w:val="00D400F7"/>
    <w:rsid w:val="00D41B0F"/>
    <w:rsid w:val="00D442C9"/>
    <w:rsid w:val="00D51976"/>
    <w:rsid w:val="00D54D98"/>
    <w:rsid w:val="00D6034D"/>
    <w:rsid w:val="00D61FB0"/>
    <w:rsid w:val="00D64F13"/>
    <w:rsid w:val="00D66FE3"/>
    <w:rsid w:val="00D746EF"/>
    <w:rsid w:val="00D77406"/>
    <w:rsid w:val="00D8736F"/>
    <w:rsid w:val="00D96FF3"/>
    <w:rsid w:val="00DA4F14"/>
    <w:rsid w:val="00DB2456"/>
    <w:rsid w:val="00DB4582"/>
    <w:rsid w:val="00DC2A51"/>
    <w:rsid w:val="00DC4F4E"/>
    <w:rsid w:val="00DC7445"/>
    <w:rsid w:val="00DD2D29"/>
    <w:rsid w:val="00DE2C06"/>
    <w:rsid w:val="00DE3712"/>
    <w:rsid w:val="00E02BEB"/>
    <w:rsid w:val="00E105C6"/>
    <w:rsid w:val="00E17A13"/>
    <w:rsid w:val="00E26CC9"/>
    <w:rsid w:val="00E3712D"/>
    <w:rsid w:val="00E43F12"/>
    <w:rsid w:val="00E56DC9"/>
    <w:rsid w:val="00E819BC"/>
    <w:rsid w:val="00E85FA6"/>
    <w:rsid w:val="00E8715E"/>
    <w:rsid w:val="00EA36CD"/>
    <w:rsid w:val="00EA4524"/>
    <w:rsid w:val="00EA5445"/>
    <w:rsid w:val="00ED4E2D"/>
    <w:rsid w:val="00EF3FA2"/>
    <w:rsid w:val="00EF436B"/>
    <w:rsid w:val="00F00A85"/>
    <w:rsid w:val="00F1209D"/>
    <w:rsid w:val="00F22DFA"/>
    <w:rsid w:val="00F26C62"/>
    <w:rsid w:val="00F317EB"/>
    <w:rsid w:val="00F32BEC"/>
    <w:rsid w:val="00F33F0E"/>
    <w:rsid w:val="00F369EE"/>
    <w:rsid w:val="00F43635"/>
    <w:rsid w:val="00F43ADE"/>
    <w:rsid w:val="00F53170"/>
    <w:rsid w:val="00F71F4B"/>
    <w:rsid w:val="00F8734F"/>
    <w:rsid w:val="00F96DFB"/>
    <w:rsid w:val="00FA3FC9"/>
    <w:rsid w:val="00FC07FB"/>
    <w:rsid w:val="00FC410E"/>
    <w:rsid w:val="00FC4681"/>
    <w:rsid w:val="00FD0F65"/>
    <w:rsid w:val="00FD39D3"/>
    <w:rsid w:val="00FD5980"/>
    <w:rsid w:val="00FD6562"/>
    <w:rsid w:val="00FF0F30"/>
    <w:rsid w:val="00FF11C5"/>
    <w:rsid w:val="00FF4B05"/>
    <w:rsid w:val="01041160"/>
    <w:rsid w:val="01552D01"/>
    <w:rsid w:val="015A6903"/>
    <w:rsid w:val="017B3915"/>
    <w:rsid w:val="01EE0715"/>
    <w:rsid w:val="02081AF9"/>
    <w:rsid w:val="02411D2B"/>
    <w:rsid w:val="02A50246"/>
    <w:rsid w:val="02C149CD"/>
    <w:rsid w:val="03045278"/>
    <w:rsid w:val="0307660E"/>
    <w:rsid w:val="03D006D9"/>
    <w:rsid w:val="04440624"/>
    <w:rsid w:val="04817DFF"/>
    <w:rsid w:val="05331107"/>
    <w:rsid w:val="06A17067"/>
    <w:rsid w:val="06C74811"/>
    <w:rsid w:val="07011145"/>
    <w:rsid w:val="070E444A"/>
    <w:rsid w:val="074F2A2A"/>
    <w:rsid w:val="075041EA"/>
    <w:rsid w:val="07A82FAD"/>
    <w:rsid w:val="089969FC"/>
    <w:rsid w:val="099D70CC"/>
    <w:rsid w:val="09D37AD9"/>
    <w:rsid w:val="09DD5F18"/>
    <w:rsid w:val="0A736FCE"/>
    <w:rsid w:val="0AF30F0B"/>
    <w:rsid w:val="0B2576B5"/>
    <w:rsid w:val="0B2D2AC0"/>
    <w:rsid w:val="0B505822"/>
    <w:rsid w:val="0B630B7D"/>
    <w:rsid w:val="0BF966C9"/>
    <w:rsid w:val="0E336874"/>
    <w:rsid w:val="0F241505"/>
    <w:rsid w:val="0F52440C"/>
    <w:rsid w:val="0FCD58F4"/>
    <w:rsid w:val="10B717FD"/>
    <w:rsid w:val="10E42882"/>
    <w:rsid w:val="11173ECD"/>
    <w:rsid w:val="1121793F"/>
    <w:rsid w:val="11362D4F"/>
    <w:rsid w:val="116D0B51"/>
    <w:rsid w:val="11AC24DD"/>
    <w:rsid w:val="11D848D1"/>
    <w:rsid w:val="11DF090C"/>
    <w:rsid w:val="12262984"/>
    <w:rsid w:val="123E68B3"/>
    <w:rsid w:val="127642A7"/>
    <w:rsid w:val="12A30CCD"/>
    <w:rsid w:val="130A6369"/>
    <w:rsid w:val="13255007"/>
    <w:rsid w:val="1367561B"/>
    <w:rsid w:val="13A545BE"/>
    <w:rsid w:val="13F33088"/>
    <w:rsid w:val="14012D77"/>
    <w:rsid w:val="141D5CC5"/>
    <w:rsid w:val="142866EA"/>
    <w:rsid w:val="145C3A23"/>
    <w:rsid w:val="148C1E75"/>
    <w:rsid w:val="153E4D46"/>
    <w:rsid w:val="161763B8"/>
    <w:rsid w:val="164B4161"/>
    <w:rsid w:val="164C33AC"/>
    <w:rsid w:val="16A20001"/>
    <w:rsid w:val="16B372BA"/>
    <w:rsid w:val="16EE2800"/>
    <w:rsid w:val="17B8724B"/>
    <w:rsid w:val="17D037BF"/>
    <w:rsid w:val="17E4596B"/>
    <w:rsid w:val="18AC65A6"/>
    <w:rsid w:val="18B7257F"/>
    <w:rsid w:val="18D05820"/>
    <w:rsid w:val="18F06AEA"/>
    <w:rsid w:val="19313C1C"/>
    <w:rsid w:val="19805A9E"/>
    <w:rsid w:val="1ADE76BF"/>
    <w:rsid w:val="1B6D3006"/>
    <w:rsid w:val="1B7F5EC7"/>
    <w:rsid w:val="1BEA10C7"/>
    <w:rsid w:val="1BFE5EEC"/>
    <w:rsid w:val="1C3C2D02"/>
    <w:rsid w:val="1C482CEF"/>
    <w:rsid w:val="1C6E1068"/>
    <w:rsid w:val="1C8B5E0B"/>
    <w:rsid w:val="1CC71E68"/>
    <w:rsid w:val="1D6F4AEA"/>
    <w:rsid w:val="1D8550F6"/>
    <w:rsid w:val="1E5C116B"/>
    <w:rsid w:val="1E9137E6"/>
    <w:rsid w:val="1F3C615B"/>
    <w:rsid w:val="1F776704"/>
    <w:rsid w:val="1FDD363A"/>
    <w:rsid w:val="201F6E84"/>
    <w:rsid w:val="20297F9F"/>
    <w:rsid w:val="2041645E"/>
    <w:rsid w:val="20507226"/>
    <w:rsid w:val="20537041"/>
    <w:rsid w:val="20BD7BFB"/>
    <w:rsid w:val="2118115E"/>
    <w:rsid w:val="22746D3A"/>
    <w:rsid w:val="230133B9"/>
    <w:rsid w:val="23167A69"/>
    <w:rsid w:val="2326429E"/>
    <w:rsid w:val="23746786"/>
    <w:rsid w:val="240E03B8"/>
    <w:rsid w:val="241F2AB9"/>
    <w:rsid w:val="242D3FBB"/>
    <w:rsid w:val="244E7F9C"/>
    <w:rsid w:val="24597901"/>
    <w:rsid w:val="24B14C8F"/>
    <w:rsid w:val="24CD5B59"/>
    <w:rsid w:val="25AE32E1"/>
    <w:rsid w:val="26AB0623"/>
    <w:rsid w:val="26D25300"/>
    <w:rsid w:val="26F04C25"/>
    <w:rsid w:val="278C1B04"/>
    <w:rsid w:val="279719EC"/>
    <w:rsid w:val="27BA15A4"/>
    <w:rsid w:val="284D09D9"/>
    <w:rsid w:val="28526CC5"/>
    <w:rsid w:val="28840F9F"/>
    <w:rsid w:val="29191DC9"/>
    <w:rsid w:val="2A00649E"/>
    <w:rsid w:val="2A435F82"/>
    <w:rsid w:val="2A74640E"/>
    <w:rsid w:val="2A7D6219"/>
    <w:rsid w:val="2AA16750"/>
    <w:rsid w:val="2BA27FA9"/>
    <w:rsid w:val="2BEF15FB"/>
    <w:rsid w:val="2C2108F3"/>
    <w:rsid w:val="2CD57A7D"/>
    <w:rsid w:val="2D073B5F"/>
    <w:rsid w:val="2D9D6C9D"/>
    <w:rsid w:val="2DF421BF"/>
    <w:rsid w:val="2E5A7648"/>
    <w:rsid w:val="2E66574A"/>
    <w:rsid w:val="2F0C20D0"/>
    <w:rsid w:val="2F282FD5"/>
    <w:rsid w:val="2F3D04CC"/>
    <w:rsid w:val="2FBE1997"/>
    <w:rsid w:val="2FED0CAF"/>
    <w:rsid w:val="30D27D12"/>
    <w:rsid w:val="31135BFD"/>
    <w:rsid w:val="3175161C"/>
    <w:rsid w:val="32005228"/>
    <w:rsid w:val="326419BB"/>
    <w:rsid w:val="328F635D"/>
    <w:rsid w:val="32F51869"/>
    <w:rsid w:val="3355048B"/>
    <w:rsid w:val="33834E18"/>
    <w:rsid w:val="33F877D6"/>
    <w:rsid w:val="34473B81"/>
    <w:rsid w:val="3457397A"/>
    <w:rsid w:val="34F3260E"/>
    <w:rsid w:val="34FE72FB"/>
    <w:rsid w:val="35096F7B"/>
    <w:rsid w:val="35380ED5"/>
    <w:rsid w:val="353B3DAA"/>
    <w:rsid w:val="3578125D"/>
    <w:rsid w:val="357B4E32"/>
    <w:rsid w:val="35FD29B1"/>
    <w:rsid w:val="36047522"/>
    <w:rsid w:val="36C15E3B"/>
    <w:rsid w:val="37F53CD0"/>
    <w:rsid w:val="386864C1"/>
    <w:rsid w:val="38BE6A4B"/>
    <w:rsid w:val="392C3323"/>
    <w:rsid w:val="399875DB"/>
    <w:rsid w:val="39992FDB"/>
    <w:rsid w:val="39B25AAF"/>
    <w:rsid w:val="39BA5490"/>
    <w:rsid w:val="3A0559C2"/>
    <w:rsid w:val="3A61763A"/>
    <w:rsid w:val="3AC3467A"/>
    <w:rsid w:val="3ACF0FE6"/>
    <w:rsid w:val="3B4D7C4B"/>
    <w:rsid w:val="3BA474F2"/>
    <w:rsid w:val="3BEA0F2B"/>
    <w:rsid w:val="3C2E07A2"/>
    <w:rsid w:val="3D1258D5"/>
    <w:rsid w:val="3D584584"/>
    <w:rsid w:val="3D7E3C60"/>
    <w:rsid w:val="3E3D4A7A"/>
    <w:rsid w:val="3E8F29F8"/>
    <w:rsid w:val="3EDE0A82"/>
    <w:rsid w:val="3F8725DB"/>
    <w:rsid w:val="3F9B7111"/>
    <w:rsid w:val="40C267C3"/>
    <w:rsid w:val="40DC6C10"/>
    <w:rsid w:val="41662209"/>
    <w:rsid w:val="41D173D1"/>
    <w:rsid w:val="42543B20"/>
    <w:rsid w:val="429D4FE5"/>
    <w:rsid w:val="42A2006F"/>
    <w:rsid w:val="42D80F81"/>
    <w:rsid w:val="43364E3C"/>
    <w:rsid w:val="441C33D6"/>
    <w:rsid w:val="441C77C7"/>
    <w:rsid w:val="4494435A"/>
    <w:rsid w:val="450606DD"/>
    <w:rsid w:val="45B46CD9"/>
    <w:rsid w:val="462E14F3"/>
    <w:rsid w:val="46B013C0"/>
    <w:rsid w:val="46C50129"/>
    <w:rsid w:val="47443575"/>
    <w:rsid w:val="4770630F"/>
    <w:rsid w:val="47736CD4"/>
    <w:rsid w:val="486B19A3"/>
    <w:rsid w:val="49981E15"/>
    <w:rsid w:val="499B08B6"/>
    <w:rsid w:val="49DA38A7"/>
    <w:rsid w:val="4A061928"/>
    <w:rsid w:val="4A647423"/>
    <w:rsid w:val="4A7031BE"/>
    <w:rsid w:val="4A727A43"/>
    <w:rsid w:val="4AA00539"/>
    <w:rsid w:val="4AAC73A4"/>
    <w:rsid w:val="4AE24433"/>
    <w:rsid w:val="4B230FAD"/>
    <w:rsid w:val="4B437A69"/>
    <w:rsid w:val="4B5D6060"/>
    <w:rsid w:val="4C4849FC"/>
    <w:rsid w:val="4CCB3D87"/>
    <w:rsid w:val="4CD55F7C"/>
    <w:rsid w:val="4CFD4761"/>
    <w:rsid w:val="4D57469F"/>
    <w:rsid w:val="4DEB2C63"/>
    <w:rsid w:val="4DF65EB7"/>
    <w:rsid w:val="4F557C7B"/>
    <w:rsid w:val="4F5D2BD0"/>
    <w:rsid w:val="4F947F80"/>
    <w:rsid w:val="50B52E74"/>
    <w:rsid w:val="50E84E29"/>
    <w:rsid w:val="510E5292"/>
    <w:rsid w:val="51123C72"/>
    <w:rsid w:val="512F5D87"/>
    <w:rsid w:val="514E104C"/>
    <w:rsid w:val="51842479"/>
    <w:rsid w:val="51A768D2"/>
    <w:rsid w:val="5263047A"/>
    <w:rsid w:val="536F49BF"/>
    <w:rsid w:val="53ED58B8"/>
    <w:rsid w:val="541E51A5"/>
    <w:rsid w:val="54C47982"/>
    <w:rsid w:val="54C84A63"/>
    <w:rsid w:val="54D923AF"/>
    <w:rsid w:val="55820854"/>
    <w:rsid w:val="56345599"/>
    <w:rsid w:val="564664A4"/>
    <w:rsid w:val="56491C62"/>
    <w:rsid w:val="57EC3E75"/>
    <w:rsid w:val="58270107"/>
    <w:rsid w:val="588458E0"/>
    <w:rsid w:val="58885616"/>
    <w:rsid w:val="58EE158A"/>
    <w:rsid w:val="5905028A"/>
    <w:rsid w:val="5945573A"/>
    <w:rsid w:val="5A0D34BD"/>
    <w:rsid w:val="5AAB618B"/>
    <w:rsid w:val="5AB674E7"/>
    <w:rsid w:val="5ADC0889"/>
    <w:rsid w:val="5B01653A"/>
    <w:rsid w:val="5B98060F"/>
    <w:rsid w:val="5BEA1577"/>
    <w:rsid w:val="5CE90D68"/>
    <w:rsid w:val="5D102482"/>
    <w:rsid w:val="5DBE556C"/>
    <w:rsid w:val="5E08748A"/>
    <w:rsid w:val="5E9A7C99"/>
    <w:rsid w:val="5ED86C63"/>
    <w:rsid w:val="5F9273B7"/>
    <w:rsid w:val="5FC53FE1"/>
    <w:rsid w:val="5FC54CED"/>
    <w:rsid w:val="603639A7"/>
    <w:rsid w:val="603B7DF7"/>
    <w:rsid w:val="607C5A21"/>
    <w:rsid w:val="60921CED"/>
    <w:rsid w:val="61EE4459"/>
    <w:rsid w:val="61FA09D6"/>
    <w:rsid w:val="62DB10BD"/>
    <w:rsid w:val="62E362B2"/>
    <w:rsid w:val="63CD4E20"/>
    <w:rsid w:val="6404030A"/>
    <w:rsid w:val="64043121"/>
    <w:rsid w:val="640C0B38"/>
    <w:rsid w:val="642F0FF1"/>
    <w:rsid w:val="648F22AD"/>
    <w:rsid w:val="649539F3"/>
    <w:rsid w:val="65442D78"/>
    <w:rsid w:val="65574971"/>
    <w:rsid w:val="65F4168F"/>
    <w:rsid w:val="66334426"/>
    <w:rsid w:val="6641744D"/>
    <w:rsid w:val="66506E74"/>
    <w:rsid w:val="66736CEA"/>
    <w:rsid w:val="66A75786"/>
    <w:rsid w:val="66E45695"/>
    <w:rsid w:val="671B0FF8"/>
    <w:rsid w:val="673E53C0"/>
    <w:rsid w:val="688C22B8"/>
    <w:rsid w:val="68CA00E3"/>
    <w:rsid w:val="690D34DB"/>
    <w:rsid w:val="6A193AB3"/>
    <w:rsid w:val="6A3272F0"/>
    <w:rsid w:val="6A335A94"/>
    <w:rsid w:val="6A642209"/>
    <w:rsid w:val="6A7023E4"/>
    <w:rsid w:val="6B167593"/>
    <w:rsid w:val="6B341112"/>
    <w:rsid w:val="6BD0190F"/>
    <w:rsid w:val="6C6B61EF"/>
    <w:rsid w:val="6CFC2921"/>
    <w:rsid w:val="6DB50F16"/>
    <w:rsid w:val="6E8005D2"/>
    <w:rsid w:val="6E8103BE"/>
    <w:rsid w:val="6EA37C3A"/>
    <w:rsid w:val="6F381F85"/>
    <w:rsid w:val="6F833EC5"/>
    <w:rsid w:val="6FCA660B"/>
    <w:rsid w:val="70901A40"/>
    <w:rsid w:val="70927D9D"/>
    <w:rsid w:val="712C77A1"/>
    <w:rsid w:val="715B1527"/>
    <w:rsid w:val="719E5412"/>
    <w:rsid w:val="71A34CC5"/>
    <w:rsid w:val="745F2F16"/>
    <w:rsid w:val="747D6EA9"/>
    <w:rsid w:val="749579EC"/>
    <w:rsid w:val="74C80E45"/>
    <w:rsid w:val="754D125B"/>
    <w:rsid w:val="75501EEA"/>
    <w:rsid w:val="759C02ED"/>
    <w:rsid w:val="75EC0EF0"/>
    <w:rsid w:val="761B4024"/>
    <w:rsid w:val="76817635"/>
    <w:rsid w:val="768D1026"/>
    <w:rsid w:val="779A3DA2"/>
    <w:rsid w:val="78052CA1"/>
    <w:rsid w:val="78292A7E"/>
    <w:rsid w:val="787A13F6"/>
    <w:rsid w:val="789D575B"/>
    <w:rsid w:val="78D56652"/>
    <w:rsid w:val="79523F99"/>
    <w:rsid w:val="79E04D48"/>
    <w:rsid w:val="79E445B1"/>
    <w:rsid w:val="79F07834"/>
    <w:rsid w:val="7A294D31"/>
    <w:rsid w:val="7A720021"/>
    <w:rsid w:val="7A996087"/>
    <w:rsid w:val="7AE11BE1"/>
    <w:rsid w:val="7B8C5B23"/>
    <w:rsid w:val="7BF15EEB"/>
    <w:rsid w:val="7C075547"/>
    <w:rsid w:val="7D205046"/>
    <w:rsid w:val="7D660DDC"/>
    <w:rsid w:val="7D8C6DCF"/>
    <w:rsid w:val="7D9D1096"/>
    <w:rsid w:val="7E5C20A8"/>
    <w:rsid w:val="7EBE1013"/>
    <w:rsid w:val="7EE358DA"/>
    <w:rsid w:val="7F6C4B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7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next w:val="1"/>
    <w:link w:val="25"/>
    <w:unhideWhenUsed/>
    <w:uiPriority w:val="99"/>
    <w:pPr>
      <w:spacing w:before="100" w:beforeAutospacing="1"/>
      <w:ind w:firstLine="420" w:firstLineChars="100"/>
    </w:pPr>
    <w:rPr>
      <w:rFonts w:ascii="Calibri" w:hAnsi="Calibri" w:cs="宋体"/>
      <w:sz w:val="21"/>
      <w:szCs w:val="21"/>
    </w:rPr>
  </w:style>
  <w:style w:type="paragraph" w:styleId="5">
    <w:name w:val="Body Text"/>
    <w:basedOn w:val="1"/>
    <w:link w:val="24"/>
    <w:unhideWhenUsed/>
    <w:uiPriority w:val="99"/>
    <w:pPr>
      <w:spacing w:after="120"/>
    </w:pPr>
  </w:style>
  <w:style w:type="paragraph" w:styleId="6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locked/>
    <w:uiPriority w:val="99"/>
    <w:rPr>
      <w:rFonts w:cs="Times New Roman"/>
      <w:i/>
      <w:iCs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table" w:styleId="16">
    <w:name w:val="Table Grid"/>
    <w:basedOn w:val="1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3 Char"/>
    <w:basedOn w:val="11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8">
    <w:name w:val="页脚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1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List Paragraph1"/>
    <w:basedOn w:val="1"/>
    <w:qFormat/>
    <w:uiPriority w:val="99"/>
    <w:pPr>
      <w:ind w:left="425" w:leftChars="400"/>
    </w:pPr>
  </w:style>
  <w:style w:type="character" w:customStyle="1" w:styleId="21">
    <w:name w:val="日期 Char"/>
    <w:basedOn w:val="11"/>
    <w:link w:val="6"/>
    <w:semiHidden/>
    <w:qFormat/>
    <w:uiPriority w:val="99"/>
    <w:rPr>
      <w:kern w:val="2"/>
      <w:sz w:val="32"/>
      <w:szCs w:val="32"/>
    </w:rPr>
  </w:style>
  <w:style w:type="character" w:customStyle="1" w:styleId="22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正文文本 Char"/>
    <w:basedOn w:val="11"/>
    <w:link w:val="5"/>
    <w:semiHidden/>
    <w:uiPriority w:val="99"/>
    <w:rPr>
      <w:kern w:val="2"/>
      <w:sz w:val="32"/>
      <w:szCs w:val="32"/>
    </w:rPr>
  </w:style>
  <w:style w:type="character" w:customStyle="1" w:styleId="25">
    <w:name w:val="正文首行缩进 Char"/>
    <w:basedOn w:val="24"/>
    <w:link w:val="4"/>
    <w:uiPriority w:val="99"/>
    <w:rPr>
      <w:rFonts w:ascii="Calibri" w:hAnsi="Calibri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2019-05-31T02:20:00Z</dcterms:created>
  <dc:creator>apple</dc:creator>
  <cp:lastModifiedBy>CQAJ</cp:lastModifiedBy>
  <cp:lastPrinted>2022-06-07T03:11:00Z</cp:lastPrinted>
  <dcterms:modified xsi:type="dcterms:W3CDTF">2025-03-14T01:28:20Z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345956028_btnclosed</vt:lpwstr>
  </property>
  <property fmtid="{D5CDD505-2E9C-101B-9397-08002B2CF9AE}" pid="4" name="ICV">
    <vt:lpwstr>2D88C4010EBC4BA19A67D86904DBDF43</vt:lpwstr>
  </property>
</Properties>
</file>