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kinsoku w:val="0"/>
        <w:autoSpaceDE w:val="0"/>
        <w:autoSpaceDN w:val="0"/>
        <w:adjustRightInd w:val="0"/>
        <w:snapToGrid w:val="0"/>
        <w:spacing w:beforeLines="0" w:afterLines="0" w:line="560" w:lineRule="exact"/>
        <w:jc w:val="center"/>
        <w:rPr>
          <w:rFonts w:ascii="Times New Roman" w:hAnsi="Times New Roman" w:eastAsia="方正小标宋_GBK" w:cs="Times New Roman"/>
          <w:b w:val="0"/>
          <w:bCs w:val="0"/>
          <w:kern w:val="0"/>
          <w:sz w:val="44"/>
          <w:szCs w:val="44"/>
        </w:rPr>
      </w:pPr>
    </w:p>
    <w:p>
      <w:pPr>
        <w:shd w:val="clear"/>
        <w:kinsoku w:val="0"/>
        <w:autoSpaceDE w:val="0"/>
        <w:autoSpaceDN w:val="0"/>
        <w:adjustRightInd w:val="0"/>
        <w:snapToGrid w:val="0"/>
        <w:spacing w:beforeLines="0" w:afterLines="0" w:line="560" w:lineRule="exact"/>
        <w:jc w:val="center"/>
        <w:rPr>
          <w:rFonts w:ascii="Times New Roman" w:hAnsi="Times New Roman" w:eastAsia="方正小标宋_GBK" w:cs="Times New Roman"/>
          <w:b w:val="0"/>
          <w:bCs w:val="0"/>
          <w:kern w:val="0"/>
          <w:sz w:val="44"/>
          <w:szCs w:val="44"/>
        </w:rPr>
      </w:pPr>
    </w:p>
    <w:p>
      <w:pPr>
        <w:shd w:val="clear"/>
        <w:kinsoku w:val="0"/>
        <w:autoSpaceDE w:val="0"/>
        <w:autoSpaceDN w:val="0"/>
        <w:adjustRightInd w:val="0"/>
        <w:snapToGrid w:val="0"/>
        <w:spacing w:beforeLines="0" w:afterLines="0" w:line="560" w:lineRule="exact"/>
        <w:jc w:val="center"/>
        <w:rPr>
          <w:rFonts w:ascii="Times New Roman" w:hAnsi="Times New Roman" w:eastAsia="方正小标宋_GBK" w:cs="Times New Roman"/>
          <w:b w:val="0"/>
          <w:bCs w:val="0"/>
          <w:kern w:val="0"/>
          <w:sz w:val="44"/>
          <w:szCs w:val="44"/>
        </w:rPr>
      </w:pPr>
    </w:p>
    <w:p>
      <w:pPr>
        <w:shd w:val="clear"/>
        <w:kinsoku w:val="0"/>
        <w:autoSpaceDE w:val="0"/>
        <w:autoSpaceDN w:val="0"/>
        <w:adjustRightInd w:val="0"/>
        <w:snapToGrid w:val="0"/>
        <w:spacing w:beforeLines="0" w:afterLines="0" w:line="560" w:lineRule="exact"/>
        <w:jc w:val="center"/>
        <w:rPr>
          <w:rFonts w:hint="eastAsia" w:ascii="Times New Roman" w:hAnsi="Times New Roman" w:eastAsia="方正小标宋_GBK" w:cs="Times New Roman"/>
          <w:b w:val="0"/>
          <w:bCs w:val="0"/>
          <w:kern w:val="0"/>
          <w:sz w:val="44"/>
          <w:szCs w:val="44"/>
          <w:lang w:eastAsia="zh-CN"/>
        </w:rPr>
      </w:pPr>
      <w:r>
        <w:rPr>
          <w:rFonts w:ascii="Times New Roman" w:hAnsi="Times New Roman" w:eastAsia="方正小标宋_GBK" w:cs="Times New Roman"/>
          <w:b w:val="0"/>
          <w:bCs w:val="0"/>
          <w:kern w:val="0"/>
          <w:sz w:val="44"/>
          <w:szCs w:val="44"/>
        </w:rPr>
        <w:t>重庆市应急管理局</w:t>
      </w:r>
      <w:r>
        <w:rPr>
          <w:rFonts w:hint="eastAsia" w:ascii="Times New Roman" w:hAnsi="Times New Roman" w:eastAsia="方正小标宋_GBK" w:cs="Times New Roman"/>
          <w:b w:val="0"/>
          <w:bCs w:val="0"/>
          <w:kern w:val="0"/>
          <w:sz w:val="44"/>
          <w:szCs w:val="44"/>
        </w:rPr>
        <w:t>关于</w:t>
      </w:r>
      <w:r>
        <w:rPr>
          <w:rFonts w:hint="eastAsia" w:ascii="Times New Roman" w:hAnsi="Times New Roman" w:eastAsia="方正小标宋_GBK" w:cs="Times New Roman"/>
          <w:b w:val="0"/>
          <w:bCs w:val="0"/>
          <w:kern w:val="0"/>
          <w:sz w:val="44"/>
          <w:szCs w:val="44"/>
          <w:lang w:eastAsia="zh-CN"/>
        </w:rPr>
        <w:t>印发</w:t>
      </w:r>
    </w:p>
    <w:p>
      <w:pPr>
        <w:shd w:val="clear"/>
        <w:kinsoku w:val="0"/>
        <w:autoSpaceDE w:val="0"/>
        <w:autoSpaceDN w:val="0"/>
        <w:adjustRightInd w:val="0"/>
        <w:snapToGrid w:val="0"/>
        <w:spacing w:beforeLines="0" w:afterLines="0" w:line="560" w:lineRule="exact"/>
        <w:jc w:val="center"/>
        <w:rPr>
          <w:rFonts w:hint="eastAsia" w:ascii="Times New Roman" w:hAnsi="Times New Roman" w:eastAsia="方正小标宋_GBK" w:cs="Times New Roman"/>
          <w:b w:val="0"/>
          <w:bCs w:val="0"/>
          <w:kern w:val="0"/>
          <w:sz w:val="44"/>
          <w:szCs w:val="44"/>
          <w:lang w:val="en-US" w:eastAsia="zh-CN"/>
        </w:rPr>
      </w:pPr>
      <w:r>
        <w:rPr>
          <w:rFonts w:hint="eastAsia" w:ascii="Times New Roman" w:hAnsi="Times New Roman" w:eastAsia="方正小标宋_GBK" w:cs="Times New Roman"/>
          <w:b w:val="0"/>
          <w:bCs w:val="0"/>
          <w:kern w:val="0"/>
          <w:sz w:val="44"/>
          <w:szCs w:val="44"/>
          <w:lang w:val="en-US" w:eastAsia="zh-CN"/>
        </w:rPr>
        <w:t>《部分区县危险化学品安全</w:t>
      </w:r>
    </w:p>
    <w:p>
      <w:pPr>
        <w:shd w:val="clear"/>
        <w:kinsoku w:val="0"/>
        <w:autoSpaceDE w:val="0"/>
        <w:autoSpaceDN w:val="0"/>
        <w:adjustRightInd w:val="0"/>
        <w:snapToGrid w:val="0"/>
        <w:spacing w:beforeLines="0" w:afterLines="0" w:line="560" w:lineRule="exact"/>
        <w:jc w:val="center"/>
        <w:rPr>
          <w:rFonts w:ascii="Times New Roman" w:hAnsi="Times New Roman" w:eastAsia="方正小标宋_GBK" w:cs="Times New Roman"/>
          <w:b w:val="0"/>
          <w:bCs w:val="0"/>
          <w:kern w:val="0"/>
          <w:sz w:val="44"/>
          <w:szCs w:val="44"/>
        </w:rPr>
      </w:pPr>
      <w:r>
        <w:rPr>
          <w:rFonts w:hint="eastAsia" w:ascii="Times New Roman" w:hAnsi="Times New Roman" w:eastAsia="方正小标宋_GBK" w:cs="Times New Roman"/>
          <w:b w:val="0"/>
          <w:bCs w:val="0"/>
          <w:kern w:val="0"/>
          <w:sz w:val="44"/>
          <w:szCs w:val="44"/>
          <w:lang w:val="en-US" w:eastAsia="zh-CN"/>
        </w:rPr>
        <w:t>交叉检查工作方案</w:t>
      </w:r>
      <w:r>
        <w:rPr>
          <w:rFonts w:hint="eastAsia" w:ascii="Times New Roman" w:hAnsi="Times New Roman" w:eastAsia="方正小标宋_GBK" w:cs="Times New Roman"/>
          <w:b w:val="0"/>
          <w:bCs w:val="0"/>
          <w:kern w:val="0"/>
          <w:sz w:val="44"/>
          <w:szCs w:val="44"/>
          <w:lang w:eastAsia="zh-CN"/>
        </w:rPr>
        <w:t>》</w:t>
      </w:r>
      <w:r>
        <w:rPr>
          <w:rFonts w:hint="eastAsia" w:ascii="Times New Roman" w:hAnsi="Times New Roman" w:eastAsia="方正小标宋_GBK" w:cs="Times New Roman"/>
          <w:b w:val="0"/>
          <w:bCs w:val="0"/>
          <w:kern w:val="0"/>
          <w:sz w:val="44"/>
          <w:szCs w:val="44"/>
        </w:rPr>
        <w:t>的通知</w:t>
      </w:r>
    </w:p>
    <w:p>
      <w:pPr>
        <w:shd w:val="clear"/>
        <w:tabs>
          <w:tab w:val="left" w:pos="142"/>
        </w:tabs>
        <w:jc w:val="left"/>
        <w:rPr>
          <w:rFonts w:ascii="方正仿宋_GBK" w:hAnsi="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有关区县（自治县）应急局，有关单位：</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按照市应急局驻局纪检组要求，提升危险化学品安全生产监管工作</w:t>
      </w:r>
      <w:r>
        <w:rPr>
          <w:rFonts w:hint="eastAsia" w:ascii="方正仿宋_GBK" w:hAnsi="方正仿宋_GBK" w:eastAsia="方正仿宋_GBK" w:cs="方正仿宋_GBK"/>
          <w:sz w:val="32"/>
          <w:szCs w:val="32"/>
          <w:lang w:val="en-US" w:eastAsia="zh-CN"/>
        </w:rPr>
        <w:t>绩效</w:t>
      </w:r>
      <w:r>
        <w:rPr>
          <w:rFonts w:hint="eastAsia" w:ascii="方正仿宋_GBK" w:hAnsi="方正仿宋_GBK" w:eastAsia="方正仿宋_GBK" w:cs="方正仿宋_GBK"/>
          <w:sz w:val="32"/>
          <w:szCs w:val="32"/>
          <w:lang w:eastAsia="zh-CN"/>
        </w:rPr>
        <w:t>，决定组织部分区县，开展危险化学品安全执法交叉检查工作，现将《</w:t>
      </w:r>
      <w:r>
        <w:rPr>
          <w:rFonts w:hint="eastAsia" w:ascii="方正仿宋_GBK" w:hAnsi="方正仿宋_GBK" w:eastAsia="方正仿宋_GBK" w:cs="方正仿宋_GBK"/>
          <w:sz w:val="32"/>
          <w:szCs w:val="32"/>
          <w:lang w:val="en-US" w:eastAsia="zh-CN"/>
        </w:rPr>
        <w:t>检查方案</w:t>
      </w:r>
      <w:r>
        <w:rPr>
          <w:rFonts w:hint="eastAsia" w:ascii="方正仿宋_GBK" w:hAnsi="方正仿宋_GBK" w:eastAsia="方正仿宋_GBK" w:cs="方正仿宋_GBK"/>
          <w:sz w:val="32"/>
          <w:szCs w:val="32"/>
          <w:lang w:eastAsia="zh-CN"/>
        </w:rPr>
        <w:t>》印发给你们，请抓好落实。</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372" w:firstLineChars="17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重庆市应急管理局</w:t>
      </w:r>
    </w:p>
    <w:p>
      <w:pPr>
        <w:keepNext w:val="0"/>
        <w:keepLines w:val="0"/>
        <w:pageBreakBefore w:val="0"/>
        <w:widowControl w:val="0"/>
        <w:kinsoku/>
        <w:wordWrap/>
        <w:overflowPunct/>
        <w:topLinePunct w:val="0"/>
        <w:autoSpaceDE/>
        <w:autoSpaceDN/>
        <w:bidi w:val="0"/>
        <w:adjustRightInd/>
        <w:snapToGrid/>
        <w:spacing w:line="240" w:lineRule="auto"/>
        <w:ind w:firstLine="5372" w:firstLineChars="17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lang w:eastAsia="zh-CN"/>
        </w:rPr>
        <w:t>年</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outlineLvl w:val="9"/>
        <w:rPr>
          <w:rFonts w:hint="eastAsia" w:ascii="方正仿宋_GBK" w:hAnsi="方正仿宋_GBK" w:eastAsia="方正仿宋_GBK" w:cs="方正仿宋_GBK"/>
          <w:sz w:val="32"/>
          <w:szCs w:val="32"/>
          <w:lang w:eastAsia="zh-CN"/>
        </w:rPr>
        <w:sectPr>
          <w:footerReference r:id="rId3" w:type="default"/>
          <w:footerReference r:id="rId4" w:type="even"/>
          <w:pgSz w:w="11906" w:h="16838"/>
          <w:pgMar w:top="2098" w:right="1474" w:bottom="1984" w:left="1588" w:header="851" w:footer="1474" w:gutter="0"/>
          <w:pgBorders>
            <w:top w:val="none" w:sz="0" w:space="0"/>
            <w:left w:val="none" w:sz="0" w:space="0"/>
            <w:bottom w:val="none" w:sz="0" w:space="0"/>
            <w:right w:val="none" w:sz="0" w:space="0"/>
          </w:pgBorders>
          <w:cols w:space="0" w:num="1"/>
          <w:rtlGutter w:val="0"/>
          <w:docGrid w:type="linesAndChars" w:linePitch="579" w:charSpace="-849"/>
        </w:sectPr>
      </w:pPr>
    </w:p>
    <w:p>
      <w:pPr>
        <w:shd w:val="clear"/>
        <w:kinsoku w:val="0"/>
        <w:autoSpaceDE w:val="0"/>
        <w:autoSpaceDN w:val="0"/>
        <w:adjustRightInd w:val="0"/>
        <w:snapToGrid w:val="0"/>
        <w:spacing w:beforeLines="0" w:afterLines="0" w:line="560" w:lineRule="exact"/>
        <w:jc w:val="center"/>
        <w:rPr>
          <w:rFonts w:hint="eastAsia" w:ascii="Times New Roman" w:hAnsi="Times New Roman" w:eastAsia="方正小标宋_GBK" w:cs="Times New Roman"/>
          <w:b w:val="0"/>
          <w:bCs w:val="0"/>
          <w:kern w:val="0"/>
          <w:sz w:val="44"/>
          <w:szCs w:val="44"/>
          <w:lang w:val="en-US" w:eastAsia="zh-CN"/>
        </w:rPr>
      </w:pPr>
      <w:r>
        <w:rPr>
          <w:rFonts w:hint="eastAsia" w:ascii="Times New Roman" w:hAnsi="Times New Roman" w:eastAsia="方正小标宋_GBK" w:cs="Times New Roman"/>
          <w:b w:val="0"/>
          <w:bCs w:val="0"/>
          <w:kern w:val="0"/>
          <w:sz w:val="44"/>
          <w:szCs w:val="44"/>
          <w:lang w:val="en-US" w:eastAsia="zh-CN"/>
        </w:rPr>
        <w:t>部分区县危险化学品安全执法</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仿宋_GBK" w:hAnsi="方正仿宋_GBK" w:eastAsia="方正仿宋_GBK" w:cs="方正仿宋_GBK"/>
          <w:sz w:val="32"/>
          <w:szCs w:val="32"/>
        </w:rPr>
      </w:pPr>
      <w:r>
        <w:rPr>
          <w:rFonts w:hint="eastAsia" w:ascii="Times New Roman" w:hAnsi="Times New Roman" w:eastAsia="方正小标宋_GBK" w:cs="Times New Roman"/>
          <w:b w:val="0"/>
          <w:bCs w:val="0"/>
          <w:kern w:val="0"/>
          <w:sz w:val="44"/>
          <w:szCs w:val="44"/>
          <w:lang w:val="en-US" w:eastAsia="zh-CN"/>
        </w:rPr>
        <w:t>交叉检查工作方案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w:t>
      </w:r>
      <w:r>
        <w:rPr>
          <w:rFonts w:hint="eastAsia" w:ascii="方正仿宋_GBK" w:hAnsi="方正仿宋_GBK" w:eastAsia="方正仿宋_GBK" w:cs="方正仿宋_GBK"/>
          <w:sz w:val="32"/>
          <w:szCs w:val="32"/>
          <w:lang w:eastAsia="zh-CN"/>
        </w:rPr>
        <w:t>推动相关区县依法履职，规范和加强</w:t>
      </w:r>
      <w:r>
        <w:rPr>
          <w:rFonts w:hint="eastAsia" w:ascii="方正仿宋_GBK" w:hAnsi="方正仿宋_GBK" w:eastAsia="方正仿宋_GBK" w:cs="方正仿宋_GBK"/>
          <w:sz w:val="32"/>
          <w:szCs w:val="32"/>
        </w:rPr>
        <w:t>危化</w:t>
      </w:r>
      <w:r>
        <w:rPr>
          <w:rFonts w:hint="eastAsia" w:ascii="方正仿宋_GBK" w:hAnsi="方正仿宋_GBK" w:eastAsia="方正仿宋_GBK" w:cs="方正仿宋_GBK"/>
          <w:sz w:val="32"/>
          <w:szCs w:val="32"/>
          <w:lang w:eastAsia="zh-CN"/>
        </w:rPr>
        <w:t>安全执法工作</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推动企业落实主体责任</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促进全市危化品安全形势</w:t>
      </w:r>
      <w:r>
        <w:rPr>
          <w:rFonts w:hint="eastAsia" w:ascii="方正仿宋_GBK" w:hAnsi="方正仿宋_GBK" w:eastAsia="方正仿宋_GBK" w:cs="方正仿宋_GBK"/>
          <w:sz w:val="32"/>
          <w:szCs w:val="32"/>
        </w:rPr>
        <w:t>稳定</w:t>
      </w:r>
      <w:r>
        <w:rPr>
          <w:rFonts w:hint="eastAsia" w:ascii="方正仿宋_GBK" w:hAnsi="方正仿宋_GBK" w:eastAsia="方正仿宋_GBK" w:cs="方正仿宋_GBK"/>
          <w:sz w:val="32"/>
          <w:szCs w:val="32"/>
          <w:lang w:eastAsia="zh-CN"/>
        </w:rPr>
        <w:t>好转</w:t>
      </w:r>
      <w:r>
        <w:rPr>
          <w:rFonts w:hint="eastAsia" w:ascii="方正仿宋_GBK" w:hAnsi="方正仿宋_GBK" w:eastAsia="方正仿宋_GBK" w:cs="方正仿宋_GBK"/>
          <w:sz w:val="32"/>
          <w:szCs w:val="32"/>
        </w:rPr>
        <w:t>，决定</w:t>
      </w:r>
      <w:r>
        <w:rPr>
          <w:rFonts w:hint="eastAsia" w:ascii="方正仿宋_GBK" w:hAnsi="方正仿宋_GBK" w:eastAsia="方正仿宋_GBK" w:cs="方正仿宋_GBK"/>
          <w:sz w:val="32"/>
          <w:szCs w:val="32"/>
          <w:lang w:eastAsia="zh-CN"/>
        </w:rPr>
        <w:t>组织</w:t>
      </w:r>
      <w:r>
        <w:rPr>
          <w:rFonts w:hint="eastAsia" w:ascii="方正仿宋_GBK" w:hAnsi="方正仿宋_GBK" w:eastAsia="方正仿宋_GBK" w:cs="方正仿宋_GBK"/>
          <w:sz w:val="32"/>
          <w:szCs w:val="32"/>
        </w:rPr>
        <w:t>部分</w:t>
      </w:r>
      <w:r>
        <w:rPr>
          <w:rFonts w:hint="eastAsia" w:ascii="方正仿宋_GBK" w:hAnsi="方正仿宋_GBK" w:eastAsia="方正仿宋_GBK" w:cs="方正仿宋_GBK"/>
          <w:sz w:val="32"/>
          <w:szCs w:val="32"/>
          <w:lang w:eastAsia="zh-CN"/>
        </w:rPr>
        <w:t>区县，开展危险化学品安全</w:t>
      </w:r>
      <w:r>
        <w:rPr>
          <w:rFonts w:hint="eastAsia" w:ascii="方正仿宋_GBK" w:hAnsi="方正仿宋_GBK" w:eastAsia="方正仿宋_GBK" w:cs="方正仿宋_GBK"/>
          <w:sz w:val="32"/>
          <w:szCs w:val="32"/>
        </w:rPr>
        <w:t>执法工作交叉检查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制定如下工作方案。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eastAsia="zh-CN"/>
        </w:rPr>
        <w:t>检查组组成及工作分工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sz w:val="32"/>
          <w:szCs w:val="32"/>
          <w:lang w:eastAsia="zh-CN"/>
        </w:rPr>
        <w:t>由</w:t>
      </w:r>
      <w:r>
        <w:rPr>
          <w:rFonts w:hint="eastAsia" w:ascii="方正仿宋_GBK" w:hAnsi="方正仿宋_GBK" w:eastAsia="方正仿宋_GBK" w:cs="方正仿宋_GBK"/>
          <w:sz w:val="32"/>
          <w:szCs w:val="32"/>
        </w:rPr>
        <w:t>2019年执法</w:t>
      </w:r>
      <w:r>
        <w:rPr>
          <w:rFonts w:hint="eastAsia" w:ascii="方正仿宋_GBK" w:hAnsi="方正仿宋_GBK" w:eastAsia="方正仿宋_GBK" w:cs="方正仿宋_GBK"/>
          <w:sz w:val="32"/>
          <w:szCs w:val="32"/>
          <w:lang w:eastAsia="zh-CN"/>
        </w:rPr>
        <w:t>工作开展</w:t>
      </w:r>
      <w:r>
        <w:rPr>
          <w:rFonts w:hint="eastAsia" w:ascii="方正仿宋_GBK" w:hAnsi="方正仿宋_GBK" w:eastAsia="方正仿宋_GBK" w:cs="方正仿宋_GBK"/>
          <w:sz w:val="32"/>
          <w:szCs w:val="32"/>
        </w:rPr>
        <w:t>较好的</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个区县</w:t>
      </w:r>
      <w:r>
        <w:rPr>
          <w:rFonts w:hint="eastAsia" w:ascii="方正仿宋_GBK" w:hAnsi="方正仿宋_GBK" w:eastAsia="方正仿宋_GBK" w:cs="方正仿宋_GBK"/>
          <w:sz w:val="32"/>
          <w:szCs w:val="32"/>
          <w:lang w:eastAsia="zh-CN"/>
        </w:rPr>
        <w:t>应急局牵头，</w:t>
      </w:r>
      <w:r>
        <w:rPr>
          <w:rFonts w:hint="eastAsia" w:ascii="方正仿宋_GBK" w:hAnsi="方正仿宋_GBK" w:eastAsia="方正仿宋_GBK" w:cs="方正仿宋_GBK"/>
          <w:sz w:val="32"/>
          <w:szCs w:val="32"/>
          <w:lang w:val="en-US" w:eastAsia="zh-CN"/>
        </w:rPr>
        <w:t>5个区县参与，组成5个检查组，</w:t>
      </w:r>
      <w:r>
        <w:rPr>
          <w:rFonts w:hint="eastAsia" w:ascii="方正仿宋_GBK" w:hAnsi="方正仿宋_GBK" w:eastAsia="方正仿宋_GBK" w:cs="方正仿宋_GBK"/>
          <w:sz w:val="32"/>
          <w:szCs w:val="32"/>
        </w:rPr>
        <w:t>每个</w:t>
      </w:r>
      <w:r>
        <w:rPr>
          <w:rFonts w:hint="eastAsia" w:ascii="方正仿宋_GBK" w:hAnsi="方正仿宋_GBK" w:eastAsia="方正仿宋_GBK" w:cs="方正仿宋_GBK"/>
          <w:sz w:val="32"/>
          <w:szCs w:val="32"/>
          <w:lang w:eastAsia="zh-CN"/>
        </w:rPr>
        <w:t>检查组</w:t>
      </w:r>
      <w:r>
        <w:rPr>
          <w:rFonts w:hint="eastAsia" w:ascii="方正仿宋_GBK" w:hAnsi="方正仿宋_GBK" w:eastAsia="方正仿宋_GBK" w:cs="方正仿宋_GBK"/>
          <w:sz w:val="32"/>
          <w:szCs w:val="32"/>
        </w:rPr>
        <w:t>由1名分管</w:t>
      </w:r>
      <w:r>
        <w:rPr>
          <w:rFonts w:hint="eastAsia" w:ascii="方正仿宋_GBK" w:hAnsi="方正仿宋_GBK" w:eastAsia="方正仿宋_GBK" w:cs="方正仿宋_GBK"/>
          <w:sz w:val="32"/>
          <w:szCs w:val="32"/>
          <w:lang w:eastAsia="zh-CN"/>
        </w:rPr>
        <w:t>副</w:t>
      </w:r>
      <w:r>
        <w:rPr>
          <w:rFonts w:hint="eastAsia" w:ascii="方正仿宋_GBK" w:hAnsi="方正仿宋_GBK" w:eastAsia="方正仿宋_GBK" w:cs="方正仿宋_GBK"/>
          <w:sz w:val="32"/>
          <w:szCs w:val="32"/>
        </w:rPr>
        <w:t>局长、2－3名工作人员、2名专家组成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对5个危险化学品安全执法工作重点区县开展交叉检查。检查组组成及分工见《交叉检查组组成及工作分工表》。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二、检查内容及方式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通过查阅被检查区县危险化学品安全执法相关工作记录，检查区县制定及执行年度执法计划，开展现场检查执法、督促企业整改问题隐患、对标查处企业违法行为、推进三年治理行动等重点工作情况；通过对照《重庆市危险化学品从业单位安全生产标准化等级评定细则及监督检查清单》及有关法律法规等，抽查企业，印证被检查区县执法工作效果，推动被检查区县加大执法力度，做到严格执法、规范执法，提高监管执法效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三、时间安排</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即日起至2020年8月28日。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四</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工作</w:t>
      </w:r>
      <w:r>
        <w:rPr>
          <w:rFonts w:hint="eastAsia" w:ascii="方正黑体_GBK" w:hAnsi="方正黑体_GBK" w:eastAsia="方正黑体_GBK" w:cs="方正黑体_GBK"/>
          <w:sz w:val="32"/>
          <w:szCs w:val="32"/>
        </w:rPr>
        <w:t>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b w:val="0"/>
          <w:bCs w:val="0"/>
          <w:sz w:val="32"/>
          <w:szCs w:val="32"/>
          <w:lang w:eastAsia="zh-CN"/>
        </w:rPr>
      </w:pPr>
      <w:r>
        <w:rPr>
          <w:rFonts w:hint="eastAsia" w:ascii="方正楷体_GBK" w:hAnsi="方正楷体_GBK" w:eastAsia="方正楷体_GBK" w:cs="方正楷体_GBK"/>
          <w:b w:val="0"/>
          <w:bCs w:val="0"/>
          <w:sz w:val="32"/>
          <w:szCs w:val="32"/>
        </w:rPr>
        <w:t>（一）</w:t>
      </w:r>
      <w:r>
        <w:rPr>
          <w:rFonts w:hint="eastAsia" w:ascii="方正楷体_GBK" w:hAnsi="方正楷体_GBK" w:eastAsia="方正楷体_GBK" w:cs="方正楷体_GBK"/>
          <w:b w:val="0"/>
          <w:bCs w:val="0"/>
          <w:sz w:val="32"/>
          <w:szCs w:val="32"/>
          <w:lang w:eastAsia="zh-CN"/>
        </w:rPr>
        <w:t>高度重视，</w:t>
      </w:r>
      <w:r>
        <w:rPr>
          <w:rFonts w:hint="eastAsia" w:ascii="方正楷体_GBK" w:hAnsi="方正楷体_GBK" w:eastAsia="方正楷体_GBK" w:cs="方正楷体_GBK"/>
          <w:b w:val="0"/>
          <w:bCs w:val="0"/>
          <w:sz w:val="32"/>
          <w:szCs w:val="32"/>
        </w:rPr>
        <w:t>提高认识</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b w:val="0"/>
          <w:bCs w:val="0"/>
          <w:sz w:val="32"/>
          <w:szCs w:val="32"/>
          <w:lang w:eastAsia="zh-CN"/>
        </w:rPr>
        <w:t>交叉检查工作对区县之间交流执法工作经验，推动全市危化安全执法整体水平提升，促进监管责任落实落细具有重要作用。有关区县要高度重视，牵头区县要加强组织协调，被检查区县要积极配合，确保交叉检查工作有序推进，取得实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eastAsia="zh-CN"/>
        </w:rPr>
        <w:t>（二）严格纪律，务求实效。</w:t>
      </w:r>
      <w:r>
        <w:rPr>
          <w:rFonts w:hint="eastAsia" w:ascii="方正仿宋_GBK" w:hAnsi="方正仿宋_GBK" w:eastAsia="方正仿宋_GBK" w:cs="方正仿宋_GBK"/>
          <w:b w:val="0"/>
          <w:bCs w:val="0"/>
          <w:sz w:val="32"/>
          <w:szCs w:val="32"/>
          <w:lang w:eastAsia="zh-CN"/>
        </w:rPr>
        <w:t>各</w:t>
      </w:r>
      <w:r>
        <w:rPr>
          <w:rFonts w:hint="eastAsia" w:ascii="方正仿宋_GBK" w:hAnsi="方正仿宋_GBK" w:eastAsia="方正仿宋_GBK" w:cs="方正仿宋_GBK"/>
          <w:sz w:val="32"/>
          <w:szCs w:val="32"/>
        </w:rPr>
        <w:t>检查组</w:t>
      </w:r>
      <w:r>
        <w:rPr>
          <w:rFonts w:hint="eastAsia" w:ascii="方正仿宋_GBK" w:hAnsi="方正仿宋_GBK" w:eastAsia="方正仿宋_GBK" w:cs="方正仿宋_GBK"/>
          <w:sz w:val="32"/>
          <w:szCs w:val="32"/>
          <w:lang w:eastAsia="zh-CN"/>
        </w:rPr>
        <w:t>要</w:t>
      </w:r>
      <w:r>
        <w:rPr>
          <w:rFonts w:hint="eastAsia" w:ascii="方正仿宋_GBK" w:hAnsi="方正仿宋_GBK" w:eastAsia="方正仿宋_GBK" w:cs="方正仿宋_GBK"/>
          <w:sz w:val="32"/>
          <w:szCs w:val="32"/>
        </w:rPr>
        <w:t>严格遵守</w:t>
      </w:r>
      <w:r>
        <w:rPr>
          <w:rFonts w:hint="eastAsia" w:ascii="方正仿宋_GBK" w:hAnsi="方正仿宋_GBK" w:eastAsia="方正仿宋_GBK" w:cs="方正仿宋_GBK"/>
          <w:sz w:val="32"/>
          <w:szCs w:val="32"/>
          <w:lang w:val="en-US" w:eastAsia="zh-CN"/>
        </w:rPr>
        <w:t>党风廉政纪律规定，加强管理，规范程序，确保交叉检查公平、公正高质量进行。要加强跟踪问效，</w:t>
      </w:r>
      <w:r>
        <w:rPr>
          <w:rFonts w:hint="eastAsia" w:ascii="方正仿宋_GBK" w:hAnsi="方正仿宋_GBK" w:eastAsia="方正仿宋_GBK" w:cs="方正仿宋_GBK"/>
          <w:sz w:val="32"/>
          <w:szCs w:val="32"/>
        </w:rPr>
        <w:t>对检查发现的问题要填写《交叉检查记录表》</w:t>
      </w:r>
      <w:r>
        <w:rPr>
          <w:rFonts w:hint="eastAsia" w:ascii="方正仿宋_GBK" w:hAnsi="方正仿宋_GBK" w:eastAsia="方正仿宋_GBK" w:cs="方正仿宋_GBK"/>
          <w:sz w:val="32"/>
          <w:szCs w:val="32"/>
          <w:lang w:eastAsia="zh-CN"/>
        </w:rPr>
        <w:t>；对被</w:t>
      </w:r>
      <w:r>
        <w:rPr>
          <w:rFonts w:hint="eastAsia" w:ascii="方正仿宋_GBK" w:hAnsi="方正仿宋_GBK" w:eastAsia="方正仿宋_GBK" w:cs="方正仿宋_GBK"/>
          <w:sz w:val="32"/>
          <w:szCs w:val="32"/>
        </w:rPr>
        <w:t>检</w:t>
      </w:r>
      <w:r>
        <w:rPr>
          <w:rFonts w:hint="eastAsia" w:ascii="方正仿宋_GBK" w:hAnsi="方正仿宋_GBK" w:eastAsia="方正仿宋_GBK" w:cs="方正仿宋_GBK"/>
          <w:sz w:val="32"/>
          <w:szCs w:val="32"/>
          <w:lang w:eastAsia="zh-CN"/>
        </w:rPr>
        <w:t>查企业的隐患和违法行为要交由被检查区县督促整改及处罚；对发现的重大隐患及</w:t>
      </w:r>
      <w:r>
        <w:rPr>
          <w:rFonts w:hint="eastAsia" w:ascii="方正仿宋_GBK" w:hAnsi="方正仿宋_GBK" w:eastAsia="方正仿宋_GBK" w:cs="方正仿宋_GBK"/>
          <w:sz w:val="32"/>
          <w:szCs w:val="32"/>
        </w:rPr>
        <w:t>执法宽松软等</w:t>
      </w:r>
      <w:r>
        <w:rPr>
          <w:rFonts w:hint="eastAsia" w:ascii="方正仿宋_GBK" w:hAnsi="方正仿宋_GBK" w:eastAsia="方正仿宋_GBK" w:cs="方正仿宋_GBK"/>
          <w:sz w:val="32"/>
          <w:szCs w:val="32"/>
          <w:lang w:eastAsia="zh-CN"/>
        </w:rPr>
        <w:t>突出</w:t>
      </w:r>
      <w:r>
        <w:rPr>
          <w:rFonts w:hint="eastAsia" w:ascii="方正仿宋_GBK" w:hAnsi="方正仿宋_GBK" w:eastAsia="方正仿宋_GBK" w:cs="方正仿宋_GBK"/>
          <w:sz w:val="32"/>
          <w:szCs w:val="32"/>
        </w:rPr>
        <w:t>问题</w:t>
      </w:r>
      <w:r>
        <w:rPr>
          <w:rFonts w:hint="eastAsia" w:ascii="方正仿宋_GBK" w:hAnsi="方正仿宋_GBK" w:eastAsia="方正仿宋_GBK" w:cs="方正仿宋_GBK"/>
          <w:sz w:val="32"/>
          <w:szCs w:val="32"/>
          <w:lang w:eastAsia="zh-CN"/>
        </w:rPr>
        <w:t>要及时上报</w:t>
      </w:r>
      <w:r>
        <w:rPr>
          <w:rFonts w:hint="eastAsia" w:ascii="方正仿宋_GBK" w:hAnsi="方正仿宋_GBK" w:eastAsia="方正仿宋_GBK" w:cs="方正仿宋_GBK"/>
          <w:sz w:val="32"/>
          <w:szCs w:val="32"/>
        </w:rPr>
        <w:t>市应急局</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（三）做好总结，加强保障。</w:t>
      </w:r>
      <w:r>
        <w:rPr>
          <w:rFonts w:hint="eastAsia" w:ascii="方正仿宋_GBK" w:hAnsi="方正仿宋_GBK" w:eastAsia="方正仿宋_GBK" w:cs="方正仿宋_GBK"/>
          <w:sz w:val="32"/>
          <w:szCs w:val="32"/>
          <w:lang w:eastAsia="zh-CN"/>
        </w:rPr>
        <w:t>请</w:t>
      </w:r>
      <w:r>
        <w:rPr>
          <w:rFonts w:hint="eastAsia" w:ascii="方正仿宋_GBK" w:hAnsi="方正仿宋_GBK" w:eastAsia="方正仿宋_GBK" w:cs="方正仿宋_GBK"/>
          <w:sz w:val="32"/>
          <w:szCs w:val="32"/>
        </w:rPr>
        <w:t>各检查组</w:t>
      </w:r>
      <w:r>
        <w:rPr>
          <w:rFonts w:hint="eastAsia" w:ascii="方正仿宋_GBK" w:hAnsi="方正仿宋_GBK" w:eastAsia="方正仿宋_GBK" w:cs="方正仿宋_GBK"/>
          <w:sz w:val="32"/>
          <w:szCs w:val="32"/>
          <w:lang w:eastAsia="zh-CN"/>
        </w:rPr>
        <w:t>要及时汇总情况，做好工作总结，</w:t>
      </w:r>
      <w:r>
        <w:rPr>
          <w:rFonts w:hint="eastAsia" w:ascii="方正仿宋_GBK" w:hAnsi="方正仿宋_GBK" w:eastAsia="方正仿宋_GBK" w:cs="方正仿宋_GBK"/>
          <w:sz w:val="32"/>
          <w:szCs w:val="32"/>
        </w:rPr>
        <w:t>在9月1日前，将检查情况及时</w:t>
      </w:r>
      <w:r>
        <w:rPr>
          <w:rFonts w:hint="eastAsia" w:ascii="方正仿宋_GBK" w:hAnsi="方正仿宋_GBK" w:eastAsia="方正仿宋_GBK" w:cs="方正仿宋_GBK"/>
          <w:sz w:val="32"/>
          <w:szCs w:val="32"/>
          <w:lang w:eastAsia="zh-CN"/>
        </w:rPr>
        <w:t>报送市急局</w:t>
      </w:r>
      <w:r>
        <w:rPr>
          <w:rFonts w:hint="eastAsia" w:ascii="方正仿宋_GBK" w:hAnsi="方正仿宋_GBK" w:eastAsia="方正仿宋_GBK" w:cs="方正仿宋_GBK"/>
          <w:sz w:val="32"/>
          <w:szCs w:val="32"/>
        </w:rPr>
        <w:t>危化处。检查期间，各小组</w:t>
      </w:r>
      <w:r>
        <w:rPr>
          <w:rFonts w:hint="eastAsia" w:ascii="方正仿宋_GBK" w:hAnsi="方正仿宋_GBK" w:eastAsia="方正仿宋_GBK" w:cs="方正仿宋_GBK"/>
          <w:sz w:val="32"/>
          <w:szCs w:val="32"/>
          <w:lang w:eastAsia="zh-CN"/>
        </w:rPr>
        <w:t>工作车辆保障、工作经费由牵头区县应急局负责协调解决</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w:t>
      </w:r>
      <w:r>
        <w:rPr>
          <w:rFonts w:hint="eastAsia" w:ascii="方正仿宋_GBK" w:hAnsi="方正仿宋_GBK" w:eastAsia="方正仿宋_GBK" w:cs="方正仿宋_GBK"/>
          <w:sz w:val="32"/>
          <w:szCs w:val="32"/>
          <w:lang w:val="en-US" w:eastAsia="zh-CN"/>
        </w:rPr>
        <w:t>交叉检查组组成及工作分工表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交叉检查检查内容清单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1600" w:firstLineChars="5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交叉检查记录表</w:t>
      </w: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p>
    <w:p>
      <w:pPr>
        <w:rPr>
          <w:rFonts w:eastAsia="黑体"/>
          <w:sz w:val="32"/>
          <w:szCs w:val="32"/>
        </w:rPr>
      </w:pPr>
      <w:r>
        <w:rPr>
          <w:rFonts w:eastAsia="黑体"/>
          <w:sz w:val="32"/>
          <w:szCs w:val="32"/>
        </w:rPr>
        <w:t>附件1</w:t>
      </w:r>
    </w:p>
    <w:p>
      <w:pPr>
        <w:snapToGrid w:val="0"/>
        <w:spacing w:line="400" w:lineRule="exact"/>
        <w:jc w:val="center"/>
        <w:rPr>
          <w:rFonts w:hint="eastAsia" w:ascii="方正小标宋_GBK" w:hAnsi="方正小标宋_GBK" w:eastAsia="方正小标宋_GBK" w:cs="方正小标宋_GBK"/>
          <w:color w:val="000000"/>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val="en-US" w:eastAsia="zh-CN"/>
        </w:rPr>
        <w:t>交叉检查组组成及工作分工表</w:t>
      </w:r>
    </w:p>
    <w:tbl>
      <w:tblPr>
        <w:tblStyle w:val="7"/>
        <w:tblpPr w:leftFromText="180" w:rightFromText="180" w:vertAnchor="text" w:horzAnchor="margin" w:tblpX="-346" w:tblpY="307"/>
        <w:tblOverlap w:val="never"/>
        <w:tblW w:w="9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571"/>
        <w:gridCol w:w="2533"/>
        <w:gridCol w:w="1011"/>
        <w:gridCol w:w="1305"/>
        <w:gridCol w:w="1140"/>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blHeader/>
        </w:trPr>
        <w:tc>
          <w:tcPr>
            <w:tcW w:w="764"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组别</w:t>
            </w:r>
          </w:p>
        </w:tc>
        <w:tc>
          <w:tcPr>
            <w:tcW w:w="1571"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检查组</w:t>
            </w:r>
          </w:p>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组长</w:t>
            </w:r>
          </w:p>
        </w:tc>
        <w:tc>
          <w:tcPr>
            <w:tcW w:w="3544" w:type="dxa"/>
            <w:gridSpan w:val="2"/>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检查组成员</w:t>
            </w:r>
          </w:p>
        </w:tc>
        <w:tc>
          <w:tcPr>
            <w:tcW w:w="1305"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检查</w:t>
            </w:r>
          </w:p>
          <w:p>
            <w:pPr>
              <w:adjustRightInd w:val="0"/>
              <w:snapToGrid w:val="0"/>
              <w:spacing w:line="3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时间</w:t>
            </w:r>
          </w:p>
        </w:tc>
        <w:tc>
          <w:tcPr>
            <w:tcW w:w="1140"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黑体" w:hAnsi="黑体" w:eastAsia="黑体" w:cs="黑体"/>
                <w:sz w:val="28"/>
                <w:szCs w:val="28"/>
                <w:lang w:val="en-US" w:eastAsia="zh-CN"/>
              </w:rPr>
            </w:pPr>
            <w:r>
              <w:rPr>
                <w:rFonts w:hint="eastAsia" w:ascii="黑体" w:hAnsi="黑体" w:eastAsia="黑体" w:cs="黑体"/>
                <w:sz w:val="28"/>
                <w:szCs w:val="28"/>
                <w:lang w:eastAsia="zh-CN"/>
              </w:rPr>
              <w:t>被检查</w:t>
            </w:r>
            <w:r>
              <w:rPr>
                <w:rFonts w:hint="eastAsia" w:ascii="黑体" w:hAnsi="黑体" w:eastAsia="黑体" w:cs="黑体"/>
                <w:sz w:val="28"/>
                <w:szCs w:val="28"/>
                <w:lang w:val="en-US" w:eastAsia="zh-CN"/>
              </w:rPr>
              <w:t xml:space="preserve"> </w:t>
            </w:r>
          </w:p>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lang w:eastAsia="zh-CN"/>
              </w:rPr>
              <w:t>区县</w:t>
            </w:r>
          </w:p>
        </w:tc>
        <w:tc>
          <w:tcPr>
            <w:tcW w:w="1119"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blHeader/>
        </w:trPr>
        <w:tc>
          <w:tcPr>
            <w:tcW w:w="764"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pPr>
          </w:p>
        </w:tc>
        <w:tc>
          <w:tcPr>
            <w:tcW w:w="1571"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pPr>
          </w:p>
        </w:tc>
        <w:tc>
          <w:tcPr>
            <w:tcW w:w="2533" w:type="dxa"/>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黑体" w:hAnsi="黑体" w:eastAsia="黑体" w:cs="黑体"/>
                <w:sz w:val="21"/>
                <w:szCs w:val="21"/>
              </w:rPr>
            </w:pPr>
            <w:r>
              <w:rPr>
                <w:rFonts w:hint="eastAsia" w:ascii="黑体" w:hAnsi="黑体" w:eastAsia="黑体" w:cs="黑体"/>
                <w:sz w:val="21"/>
                <w:szCs w:val="21"/>
                <w:lang w:eastAsia="zh-CN"/>
              </w:rPr>
              <w:t>检查组工作人</w:t>
            </w:r>
            <w:r>
              <w:rPr>
                <w:rFonts w:hint="eastAsia" w:ascii="黑体" w:hAnsi="黑体" w:eastAsia="黑体" w:cs="黑体"/>
                <w:sz w:val="21"/>
                <w:szCs w:val="21"/>
              </w:rPr>
              <w:t>员</w:t>
            </w:r>
          </w:p>
          <w:p>
            <w:pPr>
              <w:adjustRightInd w:val="0"/>
              <w:snapToGrid w:val="0"/>
              <w:spacing w:line="360" w:lineRule="exact"/>
              <w:jc w:val="center"/>
            </w:pP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2－3名</w:t>
            </w:r>
            <w:r>
              <w:rPr>
                <w:rFonts w:hint="eastAsia" w:ascii="黑体" w:hAnsi="黑体" w:eastAsia="黑体" w:cs="黑体"/>
                <w:sz w:val="21"/>
                <w:szCs w:val="21"/>
                <w:lang w:eastAsia="zh-CN"/>
              </w:rPr>
              <w:t>）</w:t>
            </w:r>
          </w:p>
        </w:tc>
        <w:tc>
          <w:tcPr>
            <w:tcW w:w="101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黑体" w:hAnsi="黑体" w:eastAsia="黑体" w:cs="黑体"/>
                <w:sz w:val="21"/>
                <w:szCs w:val="21"/>
              </w:rPr>
            </w:pPr>
            <w:r>
              <w:rPr>
                <w:rFonts w:hint="eastAsia" w:ascii="黑体" w:hAnsi="黑体" w:eastAsia="黑体" w:cs="黑体"/>
                <w:sz w:val="21"/>
                <w:szCs w:val="21"/>
              </w:rPr>
              <w:t>专家</w:t>
            </w:r>
          </w:p>
          <w:p>
            <w:pPr>
              <w:adjustRightInd w:val="0"/>
              <w:snapToGrid w:val="0"/>
              <w:spacing w:line="360" w:lineRule="exact"/>
              <w:jc w:val="center"/>
              <w:rPr>
                <w:rFonts w:hint="eastAsia" w:ascii="黑体" w:hAnsi="黑体" w:eastAsia="黑体" w:cs="黑体"/>
                <w:sz w:val="28"/>
                <w:szCs w:val="28"/>
              </w:rPr>
            </w:pPr>
            <w:r>
              <w:rPr>
                <w:rFonts w:hint="eastAsia" w:ascii="黑体" w:hAnsi="黑体" w:eastAsia="黑体" w:cs="黑体"/>
                <w:sz w:val="21"/>
                <w:szCs w:val="21"/>
                <w:lang w:eastAsia="zh-CN"/>
              </w:rPr>
              <w:t>（</w:t>
            </w:r>
            <w:r>
              <w:rPr>
                <w:rFonts w:hint="eastAsia" w:ascii="黑体" w:hAnsi="黑体" w:eastAsia="黑体" w:cs="黑体"/>
                <w:sz w:val="21"/>
                <w:szCs w:val="21"/>
                <w:lang w:val="en-US" w:eastAsia="zh-CN"/>
              </w:rPr>
              <w:t>2名</w:t>
            </w:r>
            <w:r>
              <w:rPr>
                <w:rFonts w:hint="eastAsia" w:ascii="黑体" w:hAnsi="黑体" w:eastAsia="黑体" w:cs="黑体"/>
                <w:sz w:val="21"/>
                <w:szCs w:val="21"/>
                <w:lang w:eastAsia="zh-CN"/>
              </w:rPr>
              <w:t>）</w:t>
            </w:r>
          </w:p>
        </w:tc>
        <w:tc>
          <w:tcPr>
            <w:tcW w:w="130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黑体" w:hAnsi="黑体" w:eastAsia="黑体" w:cs="黑体"/>
                <w:sz w:val="28"/>
                <w:szCs w:val="28"/>
              </w:rPr>
            </w:pPr>
          </w:p>
        </w:tc>
        <w:tc>
          <w:tcPr>
            <w:tcW w:w="114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黑体" w:hAnsi="黑体" w:eastAsia="黑体" w:cs="黑体"/>
                <w:sz w:val="28"/>
                <w:szCs w:val="28"/>
              </w:rPr>
            </w:pPr>
          </w:p>
        </w:tc>
        <w:tc>
          <w:tcPr>
            <w:tcW w:w="1119"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黑体" w:hAnsi="黑体" w:eastAsia="黑体" w:cs="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blHead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cs="Times New Roman"/>
                <w:sz w:val="28"/>
                <w:szCs w:val="28"/>
              </w:rPr>
            </w:pPr>
            <w:r>
              <w:rPr>
                <w:rFonts w:hint="eastAsia" w:ascii="Times New Roman" w:hAnsi="Times New Roman" w:cs="Times New Roman"/>
                <w:sz w:val="28"/>
                <w:szCs w:val="28"/>
              </w:rPr>
              <w:t>1</w:t>
            </w:r>
          </w:p>
        </w:tc>
        <w:tc>
          <w:tcPr>
            <w:tcW w:w="1571"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right="0" w:rightChars="0" w:firstLine="0" w:firstLineChars="0"/>
              <w:jc w:val="center"/>
              <w:textAlignment w:val="auto"/>
              <w:outlineLvl w:val="9"/>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两江新区</w:t>
            </w:r>
          </w:p>
          <w:p>
            <w:pPr>
              <w:pStyle w:val="8"/>
              <w:keepNext w:val="0"/>
              <w:keepLines w:val="0"/>
              <w:pageBreakBefore w:val="0"/>
              <w:widowControl w:val="0"/>
              <w:kinsoku/>
              <w:wordWrap/>
              <w:overflowPunct/>
              <w:topLinePunct w:val="0"/>
              <w:autoSpaceDE w:val="0"/>
              <w:autoSpaceDN w:val="0"/>
              <w:bidi w:val="0"/>
              <w:adjustRightInd w:val="0"/>
              <w:snapToGrid w:val="0"/>
              <w:spacing w:line="240" w:lineRule="atLeast"/>
              <w:ind w:left="0" w:leftChars="0" w:right="0" w:rightChars="0" w:firstLine="0" w:firstLineChars="0"/>
              <w:jc w:val="center"/>
              <w:textAlignment w:val="auto"/>
              <w:outlineLvl w:val="9"/>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000000"/>
                <w:kern w:val="0"/>
                <w:sz w:val="21"/>
                <w:szCs w:val="21"/>
                <w:lang w:val="en-US" w:eastAsia="zh-CN" w:bidi="ar-SA"/>
              </w:rPr>
              <w:t>危化分管局长</w:t>
            </w:r>
          </w:p>
        </w:tc>
        <w:tc>
          <w:tcPr>
            <w:tcW w:w="2533" w:type="dxa"/>
            <w:tcBorders>
              <w:top w:val="single" w:color="auto" w:sz="4" w:space="0"/>
              <w:left w:val="single" w:color="auto" w:sz="4" w:space="0"/>
              <w:right w:val="single" w:color="auto" w:sz="4" w:space="0"/>
            </w:tcBorders>
            <w:vAlign w:val="center"/>
          </w:tcPr>
          <w:p>
            <w:pPr>
              <w:tabs>
                <w:tab w:val="right" w:pos="3619"/>
              </w:tabs>
              <w:adjustRightInd w:val="0"/>
              <w:snapToGrid w:val="0"/>
              <w:spacing w:line="290" w:lineRule="exact"/>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两江新区、巴南区</w:t>
            </w:r>
          </w:p>
          <w:p>
            <w:pPr>
              <w:tabs>
                <w:tab w:val="right" w:pos="3619"/>
              </w:tabs>
              <w:adjustRightInd w:val="0"/>
              <w:snapToGrid w:val="0"/>
              <w:spacing w:line="290" w:lineRule="exact"/>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1"/>
                <w:szCs w:val="21"/>
                <w:lang w:val="en-US" w:eastAsia="zh-CN" w:bidi="ar-SA"/>
              </w:rPr>
              <w:t>危化科工作人员</w:t>
            </w:r>
            <w:bookmarkStart w:id="0" w:name="_GoBack"/>
            <w:bookmarkEnd w:id="0"/>
          </w:p>
        </w:tc>
        <w:tc>
          <w:tcPr>
            <w:tcW w:w="1011" w:type="dxa"/>
            <w:vMerge w:val="restart"/>
            <w:tcBorders>
              <w:top w:val="single" w:color="auto" w:sz="4" w:space="0"/>
              <w:left w:val="single" w:color="auto" w:sz="4" w:space="0"/>
              <w:right w:val="single" w:color="auto" w:sz="4" w:space="0"/>
            </w:tcBorders>
            <w:vAlign w:val="center"/>
          </w:tcPr>
          <w:p>
            <w:pPr>
              <w:pStyle w:val="8"/>
              <w:jc w:val="center"/>
              <w:rPr>
                <w:rFonts w:hint="eastAsia" w:eastAsia="仿宋_GB2312"/>
                <w:lang w:eastAsia="zh-CN"/>
              </w:rPr>
            </w:pPr>
            <w:r>
              <w:rPr>
                <w:rFonts w:hint="eastAsia"/>
                <w:lang w:eastAsia="zh-CN"/>
              </w:rPr>
              <w:t>待定</w:t>
            </w:r>
          </w:p>
        </w:tc>
        <w:tc>
          <w:tcPr>
            <w:tcW w:w="1305" w:type="dxa"/>
            <w:vMerge w:val="restart"/>
            <w:tcBorders>
              <w:top w:val="single" w:color="auto" w:sz="4" w:space="0"/>
              <w:left w:val="single" w:color="auto" w:sz="4" w:space="0"/>
              <w:right w:val="single" w:color="auto" w:sz="4" w:space="0"/>
            </w:tcBorders>
            <w:vAlign w:val="center"/>
          </w:tcPr>
          <w:p>
            <w:pPr>
              <w:pStyle w:val="8"/>
              <w:jc w:val="left"/>
              <w:rPr>
                <w:rFonts w:hint="eastAsia"/>
                <w:lang w:val="en-US" w:eastAsia="zh-CN"/>
              </w:rPr>
            </w:pPr>
            <w:r>
              <w:rPr>
                <w:rFonts w:hint="eastAsia"/>
                <w:lang w:val="en-US" w:eastAsia="zh-CN"/>
              </w:rPr>
              <w:t>即日起至</w:t>
            </w:r>
          </w:p>
          <w:p>
            <w:pPr>
              <w:pStyle w:val="8"/>
              <w:jc w:val="left"/>
              <w:rPr>
                <w:rFonts w:hint="eastAsia" w:eastAsia="仿宋_GB2312"/>
                <w:lang w:val="en-US" w:eastAsia="zh-CN"/>
              </w:rPr>
            </w:pPr>
            <w:r>
              <w:rPr>
                <w:rFonts w:hint="eastAsia"/>
                <w:lang w:val="en-US" w:eastAsia="zh-CN"/>
              </w:rPr>
              <w:t>8月28日</w:t>
            </w:r>
          </w:p>
        </w:tc>
        <w:tc>
          <w:tcPr>
            <w:tcW w:w="1140" w:type="dxa"/>
            <w:tcBorders>
              <w:top w:val="single" w:color="auto" w:sz="4" w:space="0"/>
              <w:left w:val="single" w:color="auto" w:sz="4" w:space="0"/>
              <w:bottom w:val="single" w:color="auto" w:sz="4" w:space="0"/>
              <w:right w:val="single" w:color="auto" w:sz="4" w:space="0"/>
            </w:tcBorders>
            <w:vAlign w:val="center"/>
          </w:tcPr>
          <w:p>
            <w:pPr>
              <w:pStyle w:val="8"/>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000000"/>
                <w:kern w:val="0"/>
                <w:sz w:val="28"/>
                <w:szCs w:val="28"/>
                <w:lang w:val="en-US" w:eastAsia="zh-CN" w:bidi="ar-SA"/>
              </w:rPr>
              <w:t>铜梁区</w:t>
            </w:r>
          </w:p>
        </w:tc>
        <w:tc>
          <w:tcPr>
            <w:tcW w:w="1119" w:type="dxa"/>
            <w:tcBorders>
              <w:top w:val="single" w:color="auto" w:sz="4" w:space="0"/>
              <w:left w:val="single" w:color="auto" w:sz="4" w:space="0"/>
              <w:right w:val="single" w:color="auto" w:sz="4" w:space="0"/>
            </w:tcBorders>
            <w:vAlign w:val="center"/>
          </w:tcPr>
          <w:p>
            <w:pPr>
              <w:adjustRightInd w:val="0"/>
              <w:snapToGrid w:val="0"/>
              <w:spacing w:line="3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blHead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cs="Times New Roman"/>
                <w:sz w:val="28"/>
                <w:szCs w:val="28"/>
              </w:rPr>
            </w:pPr>
            <w:r>
              <w:rPr>
                <w:rFonts w:hint="eastAsia" w:ascii="Times New Roman" w:hAnsi="Times New Roman" w:cs="Times New Roman"/>
                <w:sz w:val="28"/>
                <w:szCs w:val="28"/>
              </w:rPr>
              <w:t>2</w:t>
            </w:r>
          </w:p>
        </w:tc>
        <w:tc>
          <w:tcPr>
            <w:tcW w:w="1571" w:type="dxa"/>
            <w:tcBorders>
              <w:top w:val="single" w:color="auto" w:sz="4" w:space="0"/>
              <w:left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沙坪坝区</w:t>
            </w:r>
          </w:p>
          <w:p>
            <w:pPr>
              <w:tabs>
                <w:tab w:val="right" w:pos="3619"/>
              </w:tabs>
              <w:adjustRightInd w:val="0"/>
              <w:snapToGrid w:val="0"/>
              <w:spacing w:line="28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color w:val="000000"/>
                <w:kern w:val="0"/>
                <w:sz w:val="21"/>
                <w:szCs w:val="21"/>
                <w:lang w:val="en-US" w:eastAsia="zh-CN" w:bidi="ar-SA"/>
              </w:rPr>
              <w:t>危化分管局长</w:t>
            </w:r>
          </w:p>
        </w:tc>
        <w:tc>
          <w:tcPr>
            <w:tcW w:w="2533" w:type="dxa"/>
            <w:tcBorders>
              <w:left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沙坪坝区、璧山区</w:t>
            </w:r>
          </w:p>
          <w:p>
            <w:pPr>
              <w:tabs>
                <w:tab w:val="right" w:pos="3619"/>
              </w:tabs>
              <w:adjustRightInd w:val="0"/>
              <w:snapToGrid w:val="0"/>
              <w:spacing w:line="280" w:lineRule="exact"/>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1"/>
                <w:szCs w:val="21"/>
                <w:lang w:val="en-US" w:eastAsia="zh-CN" w:bidi="ar-SA"/>
              </w:rPr>
              <w:t>危化危化科工作人员</w:t>
            </w:r>
          </w:p>
        </w:tc>
        <w:tc>
          <w:tcPr>
            <w:tcW w:w="1011" w:type="dxa"/>
            <w:vMerge w:val="continue"/>
            <w:tcBorders>
              <w:left w:val="single" w:color="auto" w:sz="4" w:space="0"/>
              <w:right w:val="single" w:color="auto" w:sz="4" w:space="0"/>
            </w:tcBorders>
            <w:vAlign w:val="center"/>
          </w:tcPr>
          <w:p>
            <w:pPr>
              <w:pStyle w:val="8"/>
              <w:jc w:val="center"/>
            </w:pPr>
          </w:p>
        </w:tc>
        <w:tc>
          <w:tcPr>
            <w:tcW w:w="1305" w:type="dxa"/>
            <w:vMerge w:val="continue"/>
            <w:tcBorders>
              <w:left w:val="single" w:color="auto" w:sz="4" w:space="0"/>
              <w:right w:val="single" w:color="auto" w:sz="4" w:space="0"/>
            </w:tcBorders>
            <w:vAlign w:val="center"/>
          </w:tcPr>
          <w:p>
            <w:pPr>
              <w:pStyle w:val="8"/>
              <w:jc w:val="center"/>
              <w:rPr>
                <w:rFonts w:hint="eastAsia" w:eastAsia="仿宋_GB2312"/>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000000"/>
                <w:kern w:val="0"/>
                <w:sz w:val="28"/>
                <w:szCs w:val="28"/>
                <w:lang w:val="en-US" w:eastAsia="zh-CN" w:bidi="ar-SA"/>
              </w:rPr>
              <w:t>渝中区</w:t>
            </w:r>
          </w:p>
        </w:tc>
        <w:tc>
          <w:tcPr>
            <w:tcW w:w="1119" w:type="dxa"/>
            <w:tcBorders>
              <w:left w:val="single" w:color="auto" w:sz="4" w:space="0"/>
              <w:right w:val="single" w:color="auto" w:sz="4" w:space="0"/>
            </w:tcBorders>
            <w:vAlign w:val="center"/>
          </w:tcPr>
          <w:p>
            <w:pPr>
              <w:adjustRightInd w:val="0"/>
              <w:snapToGrid w:val="0"/>
              <w:spacing w:line="36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blHead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Times New Roman" w:hAnsi="Times New Roman" w:cs="Times New Roman"/>
                <w:sz w:val="28"/>
                <w:szCs w:val="28"/>
              </w:rPr>
            </w:pPr>
            <w:r>
              <w:rPr>
                <w:rFonts w:hint="eastAsia" w:ascii="Times New Roman" w:hAnsi="Times New Roman" w:cs="Times New Roman"/>
                <w:sz w:val="28"/>
                <w:szCs w:val="28"/>
              </w:rPr>
              <w:t>3</w:t>
            </w:r>
          </w:p>
        </w:tc>
        <w:tc>
          <w:tcPr>
            <w:tcW w:w="1571" w:type="dxa"/>
            <w:tcBorders>
              <w:left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江津区</w:t>
            </w:r>
          </w:p>
          <w:p>
            <w:pPr>
              <w:tabs>
                <w:tab w:val="right" w:pos="3619"/>
              </w:tabs>
              <w:adjustRightInd w:val="0"/>
              <w:snapToGrid w:val="0"/>
              <w:spacing w:line="28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color w:val="000000"/>
                <w:kern w:val="0"/>
                <w:sz w:val="21"/>
                <w:szCs w:val="21"/>
                <w:lang w:val="en-US" w:eastAsia="zh-CN" w:bidi="ar-SA"/>
              </w:rPr>
              <w:t>危化分管局长</w:t>
            </w:r>
          </w:p>
        </w:tc>
        <w:tc>
          <w:tcPr>
            <w:tcW w:w="2533" w:type="dxa"/>
            <w:tcBorders>
              <w:left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江津区、綦江区</w:t>
            </w:r>
          </w:p>
          <w:p>
            <w:pPr>
              <w:tabs>
                <w:tab w:val="right" w:pos="3619"/>
              </w:tabs>
              <w:adjustRightInd w:val="0"/>
              <w:snapToGrid w:val="0"/>
              <w:spacing w:line="280" w:lineRule="exact"/>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1"/>
                <w:szCs w:val="21"/>
                <w:lang w:val="en-US" w:eastAsia="zh-CN" w:bidi="ar-SA"/>
              </w:rPr>
              <w:t>危化科工作人员</w:t>
            </w:r>
          </w:p>
        </w:tc>
        <w:tc>
          <w:tcPr>
            <w:tcW w:w="1011" w:type="dxa"/>
            <w:vMerge w:val="continue"/>
            <w:tcBorders>
              <w:left w:val="single" w:color="auto" w:sz="4" w:space="0"/>
              <w:right w:val="single" w:color="auto" w:sz="4" w:space="0"/>
            </w:tcBorders>
            <w:vAlign w:val="center"/>
          </w:tcPr>
          <w:p>
            <w:pPr>
              <w:pStyle w:val="8"/>
              <w:jc w:val="center"/>
            </w:pPr>
          </w:p>
        </w:tc>
        <w:tc>
          <w:tcPr>
            <w:tcW w:w="1305" w:type="dxa"/>
            <w:vMerge w:val="continue"/>
            <w:tcBorders>
              <w:left w:val="single" w:color="auto" w:sz="4" w:space="0"/>
              <w:right w:val="single" w:color="auto" w:sz="4" w:space="0"/>
            </w:tcBorders>
            <w:vAlign w:val="center"/>
          </w:tcPr>
          <w:p>
            <w:pPr>
              <w:pStyle w:val="8"/>
              <w:jc w:val="center"/>
              <w:rPr>
                <w:rFonts w:hint="eastAsia" w:eastAsia="仿宋_GB2312"/>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000000"/>
                <w:kern w:val="0"/>
                <w:sz w:val="28"/>
                <w:szCs w:val="28"/>
                <w:lang w:val="en-US" w:eastAsia="zh-CN" w:bidi="ar-SA"/>
              </w:rPr>
              <w:t>丰都县</w:t>
            </w:r>
          </w:p>
        </w:tc>
        <w:tc>
          <w:tcPr>
            <w:tcW w:w="1119" w:type="dxa"/>
            <w:tcBorders>
              <w:left w:val="single" w:color="auto" w:sz="4" w:space="0"/>
              <w:right w:val="single" w:color="auto" w:sz="4" w:space="0"/>
            </w:tcBorders>
            <w:vAlign w:val="center"/>
          </w:tcPr>
          <w:p>
            <w:pPr>
              <w:adjustRightInd w:val="0"/>
              <w:snapToGrid w:val="0"/>
              <w:spacing w:line="36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blHead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Times New Roman" w:hAnsi="Times New Roman" w:eastAsia="宋体" w:cs="Times New Roman"/>
                <w:sz w:val="28"/>
                <w:szCs w:val="28"/>
                <w:lang w:val="en-US" w:eastAsia="zh-CN"/>
              </w:rPr>
            </w:pPr>
            <w:r>
              <w:rPr>
                <w:rFonts w:hint="eastAsia" w:ascii="Times New Roman" w:hAnsi="Times New Roman" w:cs="Times New Roman"/>
                <w:sz w:val="28"/>
                <w:szCs w:val="28"/>
                <w:lang w:val="en-US" w:eastAsia="zh-CN"/>
              </w:rPr>
              <w:t>4</w:t>
            </w:r>
          </w:p>
        </w:tc>
        <w:tc>
          <w:tcPr>
            <w:tcW w:w="1571" w:type="dxa"/>
            <w:tcBorders>
              <w:left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梁平区</w:t>
            </w:r>
          </w:p>
          <w:p>
            <w:pPr>
              <w:tabs>
                <w:tab w:val="right" w:pos="3619"/>
              </w:tabs>
              <w:adjustRightInd w:val="0"/>
              <w:snapToGrid w:val="0"/>
              <w:spacing w:line="280" w:lineRule="exact"/>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color w:val="000000"/>
                <w:kern w:val="0"/>
                <w:sz w:val="21"/>
                <w:szCs w:val="21"/>
                <w:lang w:val="en-US" w:eastAsia="zh-CN" w:bidi="ar-SA"/>
              </w:rPr>
              <w:t>危化分管局长</w:t>
            </w:r>
          </w:p>
        </w:tc>
        <w:tc>
          <w:tcPr>
            <w:tcW w:w="2533" w:type="dxa"/>
            <w:tcBorders>
              <w:left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梁平区、万盛区</w:t>
            </w:r>
          </w:p>
          <w:p>
            <w:pPr>
              <w:tabs>
                <w:tab w:val="right" w:pos="3619"/>
              </w:tabs>
              <w:adjustRightInd w:val="0"/>
              <w:snapToGrid w:val="0"/>
              <w:spacing w:line="280" w:lineRule="exact"/>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1"/>
                <w:szCs w:val="21"/>
                <w:lang w:val="en-US" w:eastAsia="zh-CN" w:bidi="ar-SA"/>
              </w:rPr>
              <w:t>危化科工作人员</w:t>
            </w:r>
          </w:p>
        </w:tc>
        <w:tc>
          <w:tcPr>
            <w:tcW w:w="1011" w:type="dxa"/>
            <w:vMerge w:val="continue"/>
            <w:tcBorders>
              <w:left w:val="single" w:color="auto" w:sz="4" w:space="0"/>
              <w:right w:val="single" w:color="auto" w:sz="4" w:space="0"/>
            </w:tcBorders>
            <w:vAlign w:val="center"/>
          </w:tcPr>
          <w:p>
            <w:pPr>
              <w:pStyle w:val="8"/>
              <w:jc w:val="center"/>
              <w:rPr>
                <w:rFonts w:hint="eastAsia" w:ascii="Times New Roman" w:hAnsi="Times New Roman" w:eastAsia="方正仿宋_GBK" w:cs="Times New Roman"/>
                <w:color w:val="auto"/>
                <w:kern w:val="2"/>
              </w:rPr>
            </w:pPr>
          </w:p>
        </w:tc>
        <w:tc>
          <w:tcPr>
            <w:tcW w:w="1305" w:type="dxa"/>
            <w:vMerge w:val="continue"/>
            <w:tcBorders>
              <w:left w:val="single" w:color="auto" w:sz="4" w:space="0"/>
              <w:right w:val="single" w:color="auto" w:sz="4" w:space="0"/>
            </w:tcBorders>
            <w:vAlign w:val="center"/>
          </w:tcPr>
          <w:p>
            <w:pPr>
              <w:pStyle w:val="8"/>
              <w:jc w:val="center"/>
              <w:rPr>
                <w:rFonts w:hint="eastAsia" w:eastAsia="仿宋_GB2312"/>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000000"/>
                <w:kern w:val="0"/>
                <w:sz w:val="28"/>
                <w:szCs w:val="28"/>
                <w:lang w:val="en-US" w:eastAsia="zh-CN" w:bidi="ar-SA"/>
              </w:rPr>
              <w:t>奉节县</w:t>
            </w:r>
          </w:p>
        </w:tc>
        <w:tc>
          <w:tcPr>
            <w:tcW w:w="1119" w:type="dxa"/>
            <w:tcBorders>
              <w:left w:val="single" w:color="auto" w:sz="4" w:space="0"/>
              <w:right w:val="single" w:color="auto" w:sz="4" w:space="0"/>
            </w:tcBorders>
            <w:vAlign w:val="center"/>
          </w:tcPr>
          <w:p>
            <w:pPr>
              <w:adjustRightInd w:val="0"/>
              <w:snapToGrid w:val="0"/>
              <w:spacing w:line="360" w:lineRule="exact"/>
              <w:jc w:val="left"/>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blHeader/>
        </w:trPr>
        <w:tc>
          <w:tcPr>
            <w:tcW w:w="76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p>
        </w:tc>
        <w:tc>
          <w:tcPr>
            <w:tcW w:w="1571" w:type="dxa"/>
            <w:tcBorders>
              <w:left w:val="single" w:color="auto" w:sz="4" w:space="0"/>
              <w:bottom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大足区</w:t>
            </w:r>
          </w:p>
          <w:p>
            <w:pPr>
              <w:tabs>
                <w:tab w:val="right" w:pos="3619"/>
              </w:tabs>
              <w:adjustRightInd w:val="0"/>
              <w:snapToGrid w:val="0"/>
              <w:spacing w:line="280" w:lineRule="exact"/>
              <w:jc w:val="center"/>
              <w:rPr>
                <w:rFonts w:hint="eastAsia" w:ascii="方正仿宋_GBK" w:hAnsi="方正仿宋_GBK" w:eastAsia="方正仿宋_GBK" w:cs="方正仿宋_GBK"/>
                <w:color w:val="000000"/>
                <w:kern w:val="0"/>
                <w:sz w:val="21"/>
                <w:szCs w:val="21"/>
                <w:lang w:val="en-US" w:eastAsia="zh-CN" w:bidi="ar-SA"/>
              </w:rPr>
            </w:pPr>
            <w:r>
              <w:rPr>
                <w:rFonts w:hint="eastAsia" w:ascii="方正仿宋_GBK" w:hAnsi="方正仿宋_GBK" w:eastAsia="方正仿宋_GBK" w:cs="方正仿宋_GBK"/>
                <w:color w:val="000000"/>
                <w:kern w:val="0"/>
                <w:sz w:val="21"/>
                <w:szCs w:val="21"/>
                <w:lang w:val="en-US" w:eastAsia="zh-CN" w:bidi="ar-SA"/>
              </w:rPr>
              <w:t>危化分管局长</w:t>
            </w:r>
          </w:p>
        </w:tc>
        <w:tc>
          <w:tcPr>
            <w:tcW w:w="2533" w:type="dxa"/>
            <w:tcBorders>
              <w:left w:val="single" w:color="auto" w:sz="4" w:space="0"/>
              <w:bottom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大足区、荣昌区</w:t>
            </w:r>
          </w:p>
          <w:p>
            <w:pPr>
              <w:tabs>
                <w:tab w:val="right" w:pos="3619"/>
              </w:tabs>
              <w:adjustRightInd w:val="0"/>
              <w:snapToGrid w:val="0"/>
              <w:spacing w:line="280" w:lineRule="exact"/>
              <w:jc w:val="center"/>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color w:val="000000"/>
                <w:kern w:val="0"/>
                <w:sz w:val="21"/>
                <w:szCs w:val="21"/>
                <w:lang w:val="en-US" w:eastAsia="zh-CN" w:bidi="ar-SA"/>
              </w:rPr>
              <w:t>危化科工作人员</w:t>
            </w:r>
          </w:p>
        </w:tc>
        <w:tc>
          <w:tcPr>
            <w:tcW w:w="1011" w:type="dxa"/>
            <w:vMerge w:val="continue"/>
            <w:tcBorders>
              <w:left w:val="single" w:color="auto" w:sz="4" w:space="0"/>
              <w:bottom w:val="single" w:color="auto" w:sz="4" w:space="0"/>
              <w:right w:val="single" w:color="auto" w:sz="4" w:space="0"/>
            </w:tcBorders>
            <w:vAlign w:val="center"/>
          </w:tcPr>
          <w:p>
            <w:pPr>
              <w:pStyle w:val="8"/>
              <w:jc w:val="center"/>
              <w:rPr>
                <w:rFonts w:hint="eastAsia" w:ascii="Times New Roman" w:hAnsi="Times New Roman" w:eastAsia="方正仿宋_GBK" w:cs="Times New Roman"/>
                <w:color w:val="auto"/>
                <w:kern w:val="2"/>
              </w:rPr>
            </w:pPr>
          </w:p>
        </w:tc>
        <w:tc>
          <w:tcPr>
            <w:tcW w:w="1305" w:type="dxa"/>
            <w:vMerge w:val="continue"/>
            <w:tcBorders>
              <w:left w:val="single" w:color="auto" w:sz="4" w:space="0"/>
              <w:bottom w:val="single" w:color="auto" w:sz="4" w:space="0"/>
              <w:right w:val="single" w:color="auto" w:sz="4" w:space="0"/>
            </w:tcBorders>
            <w:vAlign w:val="center"/>
          </w:tcPr>
          <w:p>
            <w:pPr>
              <w:pStyle w:val="8"/>
              <w:jc w:val="center"/>
              <w:rPr>
                <w:rFonts w:hint="eastAsia" w:eastAsia="仿宋_GB2312"/>
                <w:lang w:val="en-US" w:eastAsia="zh-CN"/>
              </w:rPr>
            </w:pPr>
          </w:p>
        </w:tc>
        <w:tc>
          <w:tcPr>
            <w:tcW w:w="1140" w:type="dxa"/>
            <w:tcBorders>
              <w:top w:val="single" w:color="auto" w:sz="4" w:space="0"/>
              <w:left w:val="single" w:color="auto" w:sz="4" w:space="0"/>
              <w:bottom w:val="single" w:color="auto" w:sz="4" w:space="0"/>
              <w:right w:val="single" w:color="auto" w:sz="4" w:space="0"/>
            </w:tcBorders>
            <w:vAlign w:val="center"/>
          </w:tcPr>
          <w:p>
            <w:pPr>
              <w:tabs>
                <w:tab w:val="right" w:pos="3619"/>
              </w:tabs>
              <w:adjustRightInd w:val="0"/>
              <w:snapToGrid w:val="0"/>
              <w:spacing w:line="280" w:lineRule="exact"/>
              <w:jc w:val="center"/>
              <w:rPr>
                <w:rFonts w:hint="eastAsia" w:ascii="方正仿宋_GBK" w:hAnsi="方正仿宋_GBK" w:eastAsia="方正仿宋_GBK" w:cs="方正仿宋_GBK"/>
                <w:lang w:eastAsia="zh-CN"/>
              </w:rPr>
            </w:pPr>
            <w:r>
              <w:rPr>
                <w:rFonts w:hint="eastAsia" w:ascii="方正仿宋_GBK" w:hAnsi="方正仿宋_GBK" w:eastAsia="方正仿宋_GBK" w:cs="方正仿宋_GBK"/>
                <w:color w:val="000000"/>
                <w:kern w:val="0"/>
                <w:sz w:val="28"/>
                <w:szCs w:val="28"/>
                <w:lang w:val="en-US" w:eastAsia="zh-CN" w:bidi="ar-SA"/>
              </w:rPr>
              <w:t>江北区</w:t>
            </w:r>
          </w:p>
        </w:tc>
        <w:tc>
          <w:tcPr>
            <w:tcW w:w="1119" w:type="dxa"/>
            <w:tcBorders>
              <w:left w:val="single" w:color="auto" w:sz="4" w:space="0"/>
              <w:bottom w:val="single" w:color="auto" w:sz="4" w:space="0"/>
              <w:right w:val="single" w:color="auto" w:sz="4" w:space="0"/>
            </w:tcBorders>
            <w:vAlign w:val="center"/>
          </w:tcPr>
          <w:p>
            <w:pPr>
              <w:adjustRightInd w:val="0"/>
              <w:snapToGrid w:val="0"/>
              <w:spacing w:line="360" w:lineRule="exact"/>
              <w:jc w:val="left"/>
              <w:rPr>
                <w:rFonts w:ascii="Times New Roman" w:hAnsi="Times New Roman" w:cs="Times New Roman"/>
                <w:sz w:val="24"/>
              </w:rPr>
            </w:pPr>
          </w:p>
        </w:tc>
      </w:tr>
    </w:tbl>
    <w:p>
      <w:pPr>
        <w:rPr>
          <w:rFonts w:eastAsia="黑体"/>
          <w:sz w:val="32"/>
          <w:szCs w:val="32"/>
        </w:rPr>
        <w:sectPr>
          <w:pgSz w:w="11906" w:h="16838"/>
          <w:pgMar w:top="2098" w:right="1417" w:bottom="1531" w:left="1587" w:header="851" w:footer="992" w:gutter="0"/>
          <w:cols w:space="720" w:num="1"/>
          <w:docGrid w:type="lines" w:linePitch="312" w:charSpace="0"/>
        </w:sectPr>
      </w:pPr>
    </w:p>
    <w:p>
      <w:pPr>
        <w:rPr>
          <w:rFonts w:eastAsia="黑体"/>
          <w:sz w:val="32"/>
          <w:szCs w:val="32"/>
          <w:lang w:val="en-US"/>
        </w:rPr>
      </w:pPr>
      <w:r>
        <w:rPr>
          <w:rFonts w:eastAsia="黑体"/>
          <w:sz w:val="32"/>
          <w:szCs w:val="32"/>
        </w:rPr>
        <w:t>附件</w:t>
      </w:r>
      <w:r>
        <w:rPr>
          <w:rFonts w:hint="eastAsia"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z w:val="44"/>
          <w:szCs w:val="44"/>
          <w:lang w:eastAsia="zh-CN"/>
        </w:rPr>
      </w:pPr>
      <w:r>
        <w:rPr>
          <w:rFonts w:hint="eastAsia" w:ascii="方正小标宋_GBK" w:hAnsi="方正小标宋_GBK" w:eastAsia="方正小标宋_GBK" w:cs="方正小标宋_GBK"/>
          <w:color w:val="000000"/>
          <w:sz w:val="44"/>
          <w:szCs w:val="44"/>
          <w:lang w:eastAsia="zh-CN"/>
        </w:rPr>
        <w:t>交叉检查内容清单</w:t>
      </w:r>
    </w:p>
    <w:p>
      <w:pPr>
        <w:pStyle w:val="8"/>
        <w:rPr>
          <w:rFonts w:hint="eastAsia"/>
          <w:lang w:eastAsia="zh-CN"/>
        </w:rPr>
      </w:pPr>
    </w:p>
    <w:tbl>
      <w:tblPr>
        <w:tblStyle w:val="7"/>
        <w:tblW w:w="8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893" w:type="dxa"/>
            <w:shd w:val="clear" w:color="auto" w:fill="auto"/>
            <w:vAlign w:val="center"/>
          </w:tcPr>
          <w:p>
            <w:pPr>
              <w:adjustRightInd w:val="0"/>
              <w:snapToGrid w:val="0"/>
              <w:spacing w:line="3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序号</w:t>
            </w:r>
          </w:p>
        </w:tc>
        <w:tc>
          <w:tcPr>
            <w:tcW w:w="7380" w:type="dxa"/>
            <w:shd w:val="clear" w:color="auto" w:fill="FFFFFF"/>
            <w:vAlign w:val="center"/>
          </w:tcPr>
          <w:p>
            <w:pPr>
              <w:adjustRightInd w:val="0"/>
              <w:snapToGrid w:val="0"/>
              <w:spacing w:line="36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893" w:type="dxa"/>
            <w:shd w:val="clear" w:color="auto" w:fill="auto"/>
            <w:vAlign w:val="center"/>
          </w:tcPr>
          <w:p>
            <w:pPr>
              <w:adjustRightInd w:val="0"/>
              <w:snapToGrid w:val="0"/>
              <w:spacing w:line="360" w:lineRule="exact"/>
              <w:jc w:val="center"/>
              <w:rPr>
                <w:rFonts w:hint="eastAsia" w:ascii="Times New Roman" w:hAnsi="Times New Roman" w:cs="Times New Roman"/>
                <w:sz w:val="28"/>
                <w:szCs w:val="28"/>
              </w:rPr>
            </w:pPr>
            <w:r>
              <w:rPr>
                <w:rFonts w:hint="eastAsia" w:ascii="Times New Roman" w:hAnsi="Times New Roman" w:cs="Times New Roman"/>
                <w:sz w:val="28"/>
                <w:szCs w:val="28"/>
              </w:rPr>
              <w:t>1</w:t>
            </w:r>
          </w:p>
        </w:tc>
        <w:tc>
          <w:tcPr>
            <w:tcW w:w="73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是否按照年度检查计划对危险化学品从业单位进行检查。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893" w:type="dxa"/>
            <w:shd w:val="clear" w:color="auto" w:fill="auto"/>
            <w:vAlign w:val="center"/>
          </w:tcPr>
          <w:p>
            <w:pPr>
              <w:adjustRightInd w:val="0"/>
              <w:snapToGrid w:val="0"/>
              <w:spacing w:line="36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2</w:t>
            </w:r>
          </w:p>
        </w:tc>
        <w:tc>
          <w:tcPr>
            <w:tcW w:w="73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是否制定检查计划、方案。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893" w:type="dxa"/>
            <w:shd w:val="clear" w:color="auto" w:fill="auto"/>
            <w:vAlign w:val="center"/>
          </w:tcPr>
          <w:p>
            <w:pPr>
              <w:adjustRightInd w:val="0"/>
              <w:snapToGrid w:val="0"/>
              <w:spacing w:line="360" w:lineRule="exact"/>
              <w:jc w:val="center"/>
              <w:rPr>
                <w:rFonts w:hint="eastAsia" w:ascii="Times New Roman" w:hAnsi="Times New Roman" w:cs="Times New Roman"/>
                <w:sz w:val="28"/>
                <w:szCs w:val="28"/>
                <w:lang w:eastAsia="zh-CN"/>
              </w:rPr>
            </w:pPr>
            <w:r>
              <w:rPr>
                <w:rFonts w:hint="eastAsia" w:ascii="Times New Roman" w:hAnsi="Times New Roman" w:cs="Times New Roman"/>
                <w:sz w:val="28"/>
                <w:szCs w:val="28"/>
                <w:lang w:val="en-US" w:eastAsia="zh-CN"/>
              </w:rPr>
              <w:t>3</w:t>
            </w:r>
          </w:p>
        </w:tc>
        <w:tc>
          <w:tcPr>
            <w:tcW w:w="73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是否依据《重庆市危险化学品从业单位安全生产标准化等级评定细则及监督检查清单》等对危险化学品从业单位检查。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893" w:type="dxa"/>
            <w:shd w:val="clear" w:color="auto" w:fill="auto"/>
            <w:vAlign w:val="center"/>
          </w:tcPr>
          <w:p>
            <w:pPr>
              <w:adjustRightInd w:val="0"/>
              <w:snapToGrid w:val="0"/>
              <w:spacing w:line="360" w:lineRule="exact"/>
              <w:jc w:val="center"/>
              <w:rPr>
                <w:rFonts w:hint="eastAsia" w:ascii="Times New Roman" w:hAnsi="Times New Roman" w:cs="Times New Roman"/>
                <w:sz w:val="28"/>
                <w:szCs w:val="28"/>
                <w:lang w:eastAsia="zh-CN"/>
              </w:rPr>
            </w:pPr>
            <w:r>
              <w:rPr>
                <w:rFonts w:hint="eastAsia" w:ascii="Times New Roman" w:hAnsi="Times New Roman" w:cs="Times New Roman"/>
                <w:sz w:val="28"/>
                <w:szCs w:val="28"/>
                <w:lang w:val="en-US" w:eastAsia="zh-CN"/>
              </w:rPr>
              <w:t>4</w:t>
            </w:r>
          </w:p>
        </w:tc>
        <w:tc>
          <w:tcPr>
            <w:tcW w:w="73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是否按执法程序填写相关执法资料。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893" w:type="dxa"/>
            <w:shd w:val="clear" w:color="auto" w:fill="auto"/>
            <w:vAlign w:val="center"/>
          </w:tcPr>
          <w:p>
            <w:pPr>
              <w:adjustRightInd w:val="0"/>
              <w:snapToGrid w:val="0"/>
              <w:spacing w:line="36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5</w:t>
            </w:r>
          </w:p>
        </w:tc>
        <w:tc>
          <w:tcPr>
            <w:tcW w:w="73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是否对违法行为按要求进行处罚。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893" w:type="dxa"/>
            <w:shd w:val="clear" w:color="auto" w:fill="auto"/>
            <w:vAlign w:val="center"/>
          </w:tcPr>
          <w:p>
            <w:pPr>
              <w:adjustRightInd w:val="0"/>
              <w:snapToGrid w:val="0"/>
              <w:spacing w:line="36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6</w:t>
            </w:r>
          </w:p>
        </w:tc>
        <w:tc>
          <w:tcPr>
            <w:tcW w:w="73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是否对执法检查进行了整改验收。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893" w:type="dxa"/>
            <w:shd w:val="clear" w:color="auto" w:fill="auto"/>
            <w:vAlign w:val="center"/>
          </w:tcPr>
          <w:p>
            <w:pPr>
              <w:adjustRightInd w:val="0"/>
              <w:snapToGrid w:val="0"/>
              <w:spacing w:line="360" w:lineRule="exact"/>
              <w:jc w:val="center"/>
              <w:rPr>
                <w:rFonts w:hint="eastAsia" w:ascii="Times New Roman" w:hAnsi="Times New Roman" w:cs="Times New Roman"/>
                <w:sz w:val="28"/>
                <w:szCs w:val="28"/>
                <w:lang w:eastAsia="zh-CN"/>
              </w:rPr>
            </w:pPr>
            <w:r>
              <w:rPr>
                <w:rFonts w:hint="eastAsia" w:ascii="Times New Roman" w:hAnsi="Times New Roman" w:cs="Times New Roman"/>
                <w:sz w:val="28"/>
                <w:szCs w:val="28"/>
                <w:lang w:val="en-US" w:eastAsia="zh-CN"/>
              </w:rPr>
              <w:t>7</w:t>
            </w:r>
          </w:p>
        </w:tc>
        <w:tc>
          <w:tcPr>
            <w:tcW w:w="73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执法档案是否完善。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1" w:hRule="atLeast"/>
          <w:jc w:val="center"/>
        </w:trPr>
        <w:tc>
          <w:tcPr>
            <w:tcW w:w="893" w:type="dxa"/>
            <w:shd w:val="clear" w:color="auto" w:fill="auto"/>
            <w:vAlign w:val="center"/>
          </w:tcPr>
          <w:p>
            <w:pPr>
              <w:adjustRightInd w:val="0"/>
              <w:snapToGrid w:val="0"/>
              <w:spacing w:line="360" w:lineRule="exact"/>
              <w:jc w:val="cente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8</w:t>
            </w:r>
          </w:p>
        </w:tc>
        <w:tc>
          <w:tcPr>
            <w:tcW w:w="7380" w:type="dxa"/>
            <w:shd w:val="clear" w:color="auto" w:fill="FFFFFF"/>
            <w:vAlign w:val="center"/>
          </w:tcPr>
          <w:p>
            <w:pPr>
              <w:keepNext w:val="0"/>
              <w:keepLines w:val="0"/>
              <w:pageBreakBefore w:val="0"/>
              <w:widowControl w:val="0"/>
              <w:kinsoku/>
              <w:wordWrap/>
              <w:overflowPunct/>
              <w:topLinePunct w:val="0"/>
              <w:autoSpaceDE/>
              <w:autoSpaceDN/>
              <w:bidi w:val="0"/>
              <w:adjustRightInd/>
              <w:snapToGrid w:val="0"/>
              <w:spacing w:line="0" w:lineRule="atLeast"/>
              <w:ind w:left="0" w:leftChars="0" w:right="0" w:rightChars="0" w:firstLine="0" w:firstLineChars="0"/>
              <w:jc w:val="both"/>
              <w:textAlignment w:val="auto"/>
              <w:outlineLvl w:val="9"/>
              <w:rPr>
                <w:rFonts w:hint="eastAsia" w:ascii="方正仿宋_GBK" w:hAnsi="方正仿宋_GBK" w:eastAsia="方正仿宋_GBK" w:cs="方正仿宋_GBK"/>
                <w:color w:val="000000"/>
                <w:kern w:val="0"/>
                <w:sz w:val="28"/>
                <w:szCs w:val="28"/>
                <w:lang w:val="en-US" w:eastAsia="zh-CN" w:bidi="ar-SA"/>
              </w:rPr>
            </w:pPr>
            <w:r>
              <w:rPr>
                <w:rFonts w:hint="eastAsia" w:ascii="方正仿宋_GBK" w:hAnsi="方正仿宋_GBK" w:eastAsia="方正仿宋_GBK" w:cs="方正仿宋_GBK"/>
                <w:color w:val="000000"/>
                <w:kern w:val="0"/>
                <w:sz w:val="28"/>
                <w:szCs w:val="28"/>
                <w:lang w:val="en-US" w:eastAsia="zh-CN" w:bidi="ar-SA"/>
              </w:rPr>
              <w:t>随机抽查不少于3家企业，验证执法检查绩效。</w:t>
            </w:r>
          </w:p>
        </w:tc>
      </w:tr>
    </w:tbl>
    <w:p>
      <w:pPr>
        <w:rPr>
          <w:rFonts w:eastAsia="黑体"/>
          <w:sz w:val="32"/>
          <w:szCs w:val="32"/>
        </w:rPr>
      </w:pPr>
    </w:p>
    <w:p>
      <w:pPr>
        <w:rPr>
          <w:rFonts w:eastAsia="黑体"/>
          <w:sz w:val="32"/>
          <w:szCs w:val="32"/>
        </w:rPr>
        <w:sectPr>
          <w:pgSz w:w="11906" w:h="16838"/>
          <w:pgMar w:top="1440" w:right="1800" w:bottom="1440" w:left="1800" w:header="851" w:footer="992" w:gutter="0"/>
          <w:cols w:space="720" w:num="1"/>
          <w:docGrid w:type="lines" w:linePitch="312" w:charSpace="0"/>
        </w:sectPr>
      </w:pPr>
    </w:p>
    <w:p>
      <w:pPr>
        <w:rPr>
          <w:rFonts w:eastAsia="黑体"/>
          <w:sz w:val="32"/>
          <w:szCs w:val="32"/>
          <w:lang w:val="en-US"/>
        </w:rPr>
      </w:pPr>
      <w:r>
        <w:rPr>
          <w:rFonts w:eastAsia="黑体"/>
          <w:sz w:val="32"/>
          <w:szCs w:val="32"/>
        </w:rPr>
        <w:t>附件</w:t>
      </w:r>
      <w:r>
        <w:rPr>
          <w:rFonts w:hint="eastAsia" w:eastAsia="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0"/>
          <w:sz w:val="24"/>
        </w:rPr>
      </w:pPr>
      <w:r>
        <w:rPr>
          <w:rFonts w:hint="eastAsia" w:ascii="方正小标宋_GBK" w:hAnsi="方正小标宋_GBK" w:eastAsia="方正小标宋_GBK" w:cs="方正小标宋_GBK"/>
          <w:color w:val="000000"/>
          <w:sz w:val="44"/>
          <w:szCs w:val="44"/>
          <w:lang w:eastAsia="zh-CN"/>
        </w:rPr>
        <w:t>交叉</w:t>
      </w:r>
      <w:r>
        <w:rPr>
          <w:rFonts w:hint="eastAsia" w:ascii="方正小标宋_GBK" w:hAnsi="方正小标宋_GBK" w:eastAsia="方正小标宋_GBK" w:cs="方正小标宋_GBK"/>
          <w:kern w:val="0"/>
          <w:sz w:val="44"/>
          <w:szCs w:val="44"/>
        </w:rPr>
        <w:t>检查记录表</w:t>
      </w:r>
    </w:p>
    <w:tbl>
      <w:tblPr>
        <w:tblStyle w:val="7"/>
        <w:tblW w:w="8963" w:type="dxa"/>
        <w:jc w:val="center"/>
        <w:tblInd w:w="0" w:type="dxa"/>
        <w:tblLayout w:type="fixed"/>
        <w:tblCellMar>
          <w:top w:w="0" w:type="dxa"/>
          <w:left w:w="0" w:type="dxa"/>
          <w:bottom w:w="0" w:type="dxa"/>
          <w:right w:w="0" w:type="dxa"/>
        </w:tblCellMar>
      </w:tblPr>
      <w:tblGrid>
        <w:gridCol w:w="2045"/>
        <w:gridCol w:w="2835"/>
        <w:gridCol w:w="1185"/>
        <w:gridCol w:w="2898"/>
      </w:tblGrid>
      <w:tr>
        <w:tblPrEx>
          <w:tblLayout w:type="fixed"/>
          <w:tblCellMar>
            <w:top w:w="0" w:type="dxa"/>
            <w:left w:w="0" w:type="dxa"/>
            <w:bottom w:w="0" w:type="dxa"/>
            <w:right w:w="0" w:type="dxa"/>
          </w:tblCellMar>
        </w:tblPrEx>
        <w:trPr>
          <w:trHeight w:val="647" w:hRule="atLeast"/>
          <w:jc w:val="center"/>
        </w:trPr>
        <w:tc>
          <w:tcPr>
            <w:tcW w:w="20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2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被检查区县</w:t>
            </w:r>
          </w:p>
        </w:tc>
        <w:tc>
          <w:tcPr>
            <w:tcW w:w="28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20" w:lineRule="exact"/>
              <w:rPr>
                <w:kern w:val="0"/>
                <w:sz w:val="32"/>
                <w:szCs w:val="32"/>
              </w:rPr>
            </w:pPr>
          </w:p>
        </w:tc>
        <w:tc>
          <w:tcPr>
            <w:tcW w:w="118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2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检查</w:t>
            </w:r>
          </w:p>
          <w:p>
            <w:pPr>
              <w:widowControl/>
              <w:spacing w:line="620" w:lineRule="exact"/>
              <w:jc w:val="center"/>
              <w:rPr>
                <w:kern w:val="0"/>
                <w:sz w:val="32"/>
                <w:szCs w:val="32"/>
              </w:rPr>
            </w:pPr>
            <w:r>
              <w:rPr>
                <w:rFonts w:hint="eastAsia" w:ascii="黑体" w:hAnsi="黑体" w:eastAsia="黑体" w:cs="黑体"/>
                <w:sz w:val="28"/>
                <w:szCs w:val="28"/>
                <w:lang w:eastAsia="zh-CN"/>
              </w:rPr>
              <w:t>时间</w:t>
            </w:r>
          </w:p>
        </w:tc>
        <w:tc>
          <w:tcPr>
            <w:tcW w:w="28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20" w:lineRule="exact"/>
              <w:rPr>
                <w:kern w:val="0"/>
                <w:sz w:val="32"/>
                <w:szCs w:val="32"/>
              </w:rPr>
            </w:pPr>
          </w:p>
        </w:tc>
      </w:tr>
      <w:tr>
        <w:tblPrEx>
          <w:tblLayout w:type="fixed"/>
          <w:tblCellMar>
            <w:top w:w="0" w:type="dxa"/>
            <w:left w:w="0" w:type="dxa"/>
            <w:bottom w:w="0" w:type="dxa"/>
            <w:right w:w="0" w:type="dxa"/>
          </w:tblCellMar>
        </w:tblPrEx>
        <w:trPr>
          <w:trHeight w:val="692" w:hRule="atLeast"/>
          <w:jc w:val="center"/>
        </w:trPr>
        <w:tc>
          <w:tcPr>
            <w:tcW w:w="20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20" w:lineRule="exact"/>
              <w:jc w:val="center"/>
              <w:rPr>
                <w:rFonts w:hint="eastAsia" w:ascii="黑体" w:hAnsi="黑体" w:eastAsia="黑体" w:cs="黑体"/>
                <w:sz w:val="28"/>
                <w:szCs w:val="28"/>
                <w:lang w:eastAsia="zh-CN"/>
              </w:rPr>
            </w:pPr>
            <w:r>
              <w:rPr>
                <w:rFonts w:hint="eastAsia" w:ascii="黑体" w:hAnsi="黑体" w:eastAsia="黑体" w:cs="黑体"/>
                <w:sz w:val="28"/>
                <w:szCs w:val="28"/>
                <w:lang w:eastAsia="zh-CN"/>
              </w:rPr>
              <w:t>检查内容</w:t>
            </w:r>
          </w:p>
        </w:tc>
        <w:tc>
          <w:tcPr>
            <w:tcW w:w="691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20" w:lineRule="exact"/>
              <w:jc w:val="center"/>
              <w:rPr>
                <w:kern w:val="0"/>
                <w:sz w:val="32"/>
                <w:szCs w:val="32"/>
              </w:rPr>
            </w:pPr>
          </w:p>
        </w:tc>
      </w:tr>
      <w:tr>
        <w:tblPrEx>
          <w:tblLayout w:type="fixed"/>
          <w:tblCellMar>
            <w:top w:w="0" w:type="dxa"/>
            <w:left w:w="0" w:type="dxa"/>
            <w:bottom w:w="0" w:type="dxa"/>
            <w:right w:w="0" w:type="dxa"/>
          </w:tblCellMar>
        </w:tblPrEx>
        <w:trPr>
          <w:trHeight w:val="4093" w:hRule="atLeast"/>
          <w:jc w:val="center"/>
        </w:trPr>
        <w:tc>
          <w:tcPr>
            <w:tcW w:w="20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20" w:lineRule="exact"/>
              <w:jc w:val="center"/>
              <w:rPr>
                <w:rFonts w:eastAsia="黑体"/>
                <w:kern w:val="0"/>
                <w:sz w:val="28"/>
                <w:szCs w:val="28"/>
              </w:rPr>
            </w:pPr>
            <w:r>
              <w:rPr>
                <w:rFonts w:eastAsia="黑体"/>
                <w:kern w:val="0"/>
                <w:sz w:val="28"/>
                <w:szCs w:val="28"/>
              </w:rPr>
              <w:t>查出的</w:t>
            </w:r>
          </w:p>
          <w:p>
            <w:pPr>
              <w:widowControl/>
              <w:spacing w:line="620" w:lineRule="exact"/>
              <w:jc w:val="center"/>
              <w:rPr>
                <w:kern w:val="0"/>
                <w:sz w:val="28"/>
                <w:szCs w:val="28"/>
              </w:rPr>
            </w:pPr>
            <w:r>
              <w:rPr>
                <w:rFonts w:eastAsia="黑体"/>
                <w:kern w:val="0"/>
                <w:sz w:val="28"/>
                <w:szCs w:val="28"/>
              </w:rPr>
              <w:t>主要问题</w:t>
            </w:r>
          </w:p>
        </w:tc>
        <w:tc>
          <w:tcPr>
            <w:tcW w:w="691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20" w:lineRule="exact"/>
              <w:rPr>
                <w:kern w:val="0"/>
                <w:sz w:val="32"/>
                <w:szCs w:val="32"/>
              </w:rPr>
            </w:pPr>
          </w:p>
        </w:tc>
      </w:tr>
      <w:tr>
        <w:tblPrEx>
          <w:tblLayout w:type="fixed"/>
          <w:tblCellMar>
            <w:top w:w="0" w:type="dxa"/>
            <w:left w:w="0" w:type="dxa"/>
            <w:bottom w:w="0" w:type="dxa"/>
            <w:right w:w="0" w:type="dxa"/>
          </w:tblCellMar>
        </w:tblPrEx>
        <w:trPr>
          <w:trHeight w:val="2791" w:hRule="atLeast"/>
          <w:jc w:val="center"/>
        </w:trPr>
        <w:tc>
          <w:tcPr>
            <w:tcW w:w="20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20" w:lineRule="exact"/>
              <w:jc w:val="center"/>
              <w:rPr>
                <w:kern w:val="0"/>
                <w:sz w:val="28"/>
                <w:szCs w:val="28"/>
              </w:rPr>
            </w:pPr>
            <w:r>
              <w:rPr>
                <w:rFonts w:eastAsia="黑体"/>
                <w:kern w:val="0"/>
                <w:sz w:val="28"/>
                <w:szCs w:val="28"/>
              </w:rPr>
              <w:t>整改措施</w:t>
            </w:r>
          </w:p>
          <w:p>
            <w:pPr>
              <w:widowControl/>
              <w:spacing w:line="620" w:lineRule="exact"/>
              <w:jc w:val="center"/>
              <w:rPr>
                <w:kern w:val="0"/>
                <w:sz w:val="28"/>
                <w:szCs w:val="28"/>
              </w:rPr>
            </w:pPr>
            <w:r>
              <w:rPr>
                <w:rFonts w:eastAsia="黑体"/>
                <w:kern w:val="0"/>
                <w:sz w:val="28"/>
                <w:szCs w:val="28"/>
              </w:rPr>
              <w:t>和建议</w:t>
            </w:r>
          </w:p>
        </w:tc>
        <w:tc>
          <w:tcPr>
            <w:tcW w:w="691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20" w:lineRule="exact"/>
              <w:rPr>
                <w:kern w:val="0"/>
                <w:sz w:val="32"/>
                <w:szCs w:val="32"/>
              </w:rPr>
            </w:pPr>
          </w:p>
        </w:tc>
      </w:tr>
      <w:tr>
        <w:tblPrEx>
          <w:tblLayout w:type="fixed"/>
          <w:tblCellMar>
            <w:top w:w="0" w:type="dxa"/>
            <w:left w:w="0" w:type="dxa"/>
            <w:bottom w:w="0" w:type="dxa"/>
            <w:right w:w="0" w:type="dxa"/>
          </w:tblCellMar>
        </w:tblPrEx>
        <w:trPr>
          <w:trHeight w:val="2406" w:hRule="atLeast"/>
          <w:jc w:val="center"/>
        </w:trPr>
        <w:tc>
          <w:tcPr>
            <w:tcW w:w="204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620" w:lineRule="exact"/>
              <w:jc w:val="center"/>
              <w:rPr>
                <w:kern w:val="0"/>
                <w:sz w:val="28"/>
                <w:szCs w:val="28"/>
              </w:rPr>
            </w:pPr>
            <w:r>
              <w:rPr>
                <w:rFonts w:hint="eastAsia" w:eastAsia="黑体"/>
                <w:kern w:val="0"/>
                <w:sz w:val="28"/>
                <w:szCs w:val="28"/>
                <w:lang w:eastAsia="zh-CN"/>
              </w:rPr>
              <w:t>检查</w:t>
            </w:r>
            <w:r>
              <w:rPr>
                <w:rFonts w:eastAsia="黑体"/>
                <w:kern w:val="0"/>
                <w:sz w:val="28"/>
                <w:szCs w:val="28"/>
              </w:rPr>
              <w:t>组签字</w:t>
            </w:r>
          </w:p>
        </w:tc>
        <w:tc>
          <w:tcPr>
            <w:tcW w:w="6918" w:type="dxa"/>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top"/>
          </w:tcPr>
          <w:p>
            <w:pPr>
              <w:widowControl/>
              <w:spacing w:line="620" w:lineRule="exac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组长：</w:t>
            </w:r>
          </w:p>
          <w:p>
            <w:pPr>
              <w:widowControl/>
              <w:spacing w:line="620" w:lineRule="exact"/>
              <w:rPr>
                <w:kern w:val="0"/>
                <w:sz w:val="32"/>
                <w:szCs w:val="32"/>
              </w:rPr>
            </w:pPr>
            <w:r>
              <w:rPr>
                <w:rFonts w:hint="eastAsia" w:ascii="方正仿宋_GBK" w:hAnsi="方正仿宋_GBK" w:eastAsia="方正仿宋_GBK" w:cs="方正仿宋_GBK"/>
                <w:kern w:val="0"/>
                <w:sz w:val="32"/>
                <w:szCs w:val="32"/>
              </w:rPr>
              <w:t>成员：</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eastAsia="黑体"/>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Rounded MT Bold">
    <w:altName w:val="Arial"/>
    <w:panose1 w:val="020F0704030504030204"/>
    <w:charset w:val="00"/>
    <w:family w:val="auto"/>
    <w:pitch w:val="default"/>
    <w:sig w:usb0="00000000" w:usb1="00000000" w:usb2="00000000" w:usb3="00000000" w:csb0="20000001" w:csb1="00000000"/>
  </w:font>
  <w:font w:name="Tms Rmn">
    <w:altName w:val="Times New Roman"/>
    <w:panose1 w:val="02020603040505020304"/>
    <w:charset w:val="00"/>
    <w:family w:val="roman"/>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Traditional Arabic">
    <w:panose1 w:val="02020603050405020304"/>
    <w:charset w:val="00"/>
    <w:family w:val="auto"/>
    <w:pitch w:val="default"/>
    <w:sig w:usb0="00006003" w:usb1="80000000" w:usb2="00000008" w:usb3="00000000" w:csb0="00000041" w:csb1="2008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jc w:val="right"/>
      <w:rPr>
        <w:rFonts w:hint="eastAsia" w:eastAsia="方正仿宋_GBK" w:asciiTheme="minorEastAsia" w:hAnsiTheme="minorEastAsia"/>
        <w:sz w:val="24"/>
        <w:lang w:val="en-US" w:eastAsia="zh-CN"/>
      </w:rPr>
    </w:pPr>
    <w:r>
      <w:rPr>
        <w:rFonts w:ascii="Times New Roman" w:hAnsi="Times New Roman"/>
        <w:sz w:val="28"/>
        <w:szCs w:val="28"/>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5</w:t>
    </w:r>
    <w:r>
      <w:rPr>
        <w:rFonts w:ascii="Times New Roman" w:hAnsi="Times New Roman"/>
        <w:sz w:val="28"/>
        <w:szCs w:val="28"/>
      </w:rPr>
      <w:fldChar w:fldCharType="end"/>
    </w:r>
    <w:r>
      <w:rPr>
        <w:rFonts w:ascii="Times New Roman" w:hAnsi="Times New Roman"/>
        <w:sz w:val="28"/>
        <w:szCs w:val="28"/>
      </w:rPr>
      <w:t xml:space="preserve"> —</w:t>
    </w:r>
    <w:r>
      <w:rPr>
        <w:rFonts w:hint="eastAsia" w:ascii="Times New Roman" w:hAnsi="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80" w:firstLineChars="100"/>
      <w:jc w:val="left"/>
      <w:rPr>
        <w:rFonts w:asciiTheme="minorEastAsia" w:hAnsiTheme="minorEastAsia" w:eastAsiaTheme="minorEastAsia"/>
        <w:sz w:val="24"/>
      </w:rPr>
    </w:pPr>
    <w:r>
      <w:rPr>
        <w:rFonts w:ascii="Times New Roman" w:hAnsi="Times New Roman"/>
        <w:sz w:val="28"/>
        <w:szCs w:val="28"/>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6</w:t>
    </w:r>
    <w:r>
      <w:rPr>
        <w:rFonts w:ascii="Times New Roman" w:hAnsi="Times New Roman"/>
        <w:sz w:val="28"/>
        <w:szCs w:val="28"/>
      </w:rPr>
      <w:fldChar w:fldCharType="end"/>
    </w:r>
    <w:r>
      <w:rPr>
        <w:rFonts w:ascii="Times New Roman" w:hAnsi="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C20E2"/>
    <w:rsid w:val="05D17E21"/>
    <w:rsid w:val="09B34A64"/>
    <w:rsid w:val="0B2E663F"/>
    <w:rsid w:val="134D2DAE"/>
    <w:rsid w:val="1E275349"/>
    <w:rsid w:val="1E72715B"/>
    <w:rsid w:val="212863CF"/>
    <w:rsid w:val="21FF2BAF"/>
    <w:rsid w:val="255F1B13"/>
    <w:rsid w:val="27CB6419"/>
    <w:rsid w:val="32672E7D"/>
    <w:rsid w:val="360A567A"/>
    <w:rsid w:val="360B4F3F"/>
    <w:rsid w:val="3A374B69"/>
    <w:rsid w:val="43C83EF1"/>
    <w:rsid w:val="4668082D"/>
    <w:rsid w:val="49695DBB"/>
    <w:rsid w:val="4AA95F2C"/>
    <w:rsid w:val="5923398F"/>
    <w:rsid w:val="5A395DB4"/>
    <w:rsid w:val="5A3E4CBF"/>
    <w:rsid w:val="5B336EE2"/>
    <w:rsid w:val="5BA26CFD"/>
    <w:rsid w:val="614266D7"/>
    <w:rsid w:val="656B4703"/>
    <w:rsid w:val="657771AC"/>
    <w:rsid w:val="6AC55F6E"/>
    <w:rsid w:val="6C325897"/>
    <w:rsid w:val="704E0503"/>
    <w:rsid w:val="7A963306"/>
    <w:rsid w:val="7AF53F23"/>
    <w:rsid w:val="7DB72D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qFormat/>
    <w:uiPriority w:val="0"/>
    <w:pPr>
      <w:ind w:left="100" w:leftChars="100" w:right="100" w:rightChars="100"/>
    </w:p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character" w:styleId="6">
    <w:name w:val="Strong"/>
    <w:basedOn w:val="5"/>
    <w:qFormat/>
    <w:uiPriority w:val="0"/>
    <w:rPr>
      <w:rFonts w:ascii="Times New Roman" w:hAnsi="Times New Roman" w:eastAsia="宋体" w:cs="Times New Roman"/>
      <w:b/>
    </w:r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Administrator</cp:lastModifiedBy>
  <cp:lastPrinted>2020-07-28T09:37:01Z</cp:lastPrinted>
  <dcterms:modified xsi:type="dcterms:W3CDTF">2020-07-28T09:41:41Z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