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Times New Roman" w:hAnsi="Times New Roman" w:eastAsia="方正仿宋_GBK"/>
          <w:kern w:val="0"/>
          <w:sz w:val="32"/>
          <w:szCs w:val="32"/>
          <w:highlight w:val="none"/>
          <w:lang w:val="en-US" w:eastAsia="zh-CN"/>
        </w:rPr>
      </w:pPr>
      <w:bookmarkStart w:id="0" w:name="_Hlk37239649"/>
      <w:bookmarkEnd w:id="0"/>
      <w:r>
        <w:rPr>
          <w:rFonts w:ascii="Times New Roman" w:hAnsi="Times New Roman" w:eastAsia="方正仿宋_GBK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_GBK"/>
          <w:kern w:val="0"/>
          <w:sz w:val="32"/>
          <w:szCs w:val="32"/>
        </w:rPr>
        <w:t xml:space="preserve">  </w:t>
      </w:r>
      <w:r>
        <w:rPr>
          <w:rFonts w:ascii="Times New Roman" w:hAnsi="Times New Roman" w:eastAsia="方正仿宋_GBK"/>
          <w:kern w:val="0"/>
          <w:sz w:val="32"/>
          <w:szCs w:val="32"/>
          <w:highlight w:val="none"/>
        </w:rPr>
        <w:t xml:space="preserve">           </w:t>
      </w:r>
      <w:r>
        <w:rPr>
          <w:rFonts w:hint="eastAsia" w:ascii="Times New Roman" w:hAnsi="Times New Roman"/>
          <w:kern w:val="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ascii="Times New Roman" w:hAnsi="Times New Roman" w:eastAsia="方正仿宋_GBK"/>
          <w:kern w:val="0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ascii="Times New Roman" w:hAnsi="Times New Roman" w:eastAsia="方正仿宋_GBK"/>
          <w:kern w:val="0"/>
          <w:sz w:val="32"/>
          <w:szCs w:val="32"/>
          <w:highlight w:val="none"/>
        </w:rPr>
        <w:t xml:space="preserve">       </w:t>
      </w:r>
      <w:r>
        <w:rPr>
          <w:rFonts w:hint="eastAsia" w:ascii="Times New Roman" w:hAnsi="Times New Roman"/>
          <w:kern w:val="0"/>
          <w:sz w:val="32"/>
          <w:szCs w:val="32"/>
          <w:highlight w:val="none"/>
          <w:lang w:val="en-US" w:eastAsia="zh-CN"/>
        </w:rPr>
        <w:t>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ascii="Times New Roman" w:hAnsi="Times New Roman" w:eastAsia="方正仿宋_GBK"/>
          <w:kern w:val="0"/>
          <w:sz w:val="32"/>
          <w:szCs w:val="32"/>
          <w:highlight w:val="none"/>
        </w:rPr>
      </w:pPr>
      <w:r>
        <w:rPr>
          <w:rFonts w:ascii="Times New Roman" w:hAnsi="Times New Roman" w:eastAsia="方正仿宋_GBK"/>
          <w:kern w:val="0"/>
          <w:sz w:val="32"/>
          <w:szCs w:val="32"/>
          <w:highlight w:val="none"/>
        </w:rPr>
        <w:t xml:space="preserve">                             </w:t>
      </w:r>
      <w:r>
        <w:rPr>
          <w:rFonts w:hint="eastAsia" w:ascii="Times New Roman" w:hAnsi="Times New Roman"/>
          <w:kern w:val="0"/>
          <w:sz w:val="32"/>
          <w:szCs w:val="32"/>
          <w:highlight w:val="none"/>
          <w:lang w:eastAsia="zh-CN"/>
        </w:rPr>
        <w:t>同意</w:t>
      </w:r>
      <w:r>
        <w:rPr>
          <w:rFonts w:hint="eastAsia" w:ascii="Times New Roman" w:hAnsi="Times New Roman" w:eastAsia="方正仿宋_GBK"/>
          <w:kern w:val="0"/>
          <w:sz w:val="32"/>
          <w:szCs w:val="32"/>
          <w:highlight w:val="none"/>
        </w:rPr>
        <w:t>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ascii="Times New Roman" w:hAnsi="Times New Roman" w:eastAsia="方正小标宋_GBK"/>
          <w:kern w:val="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ascii="Times New Roman" w:hAnsi="Times New Roman" w:eastAsia="方正黑体_GBK"/>
          <w:color w:val="FF0000"/>
          <w:kern w:val="0"/>
          <w:sz w:val="52"/>
          <w:szCs w:val="52"/>
          <w:highlight w:val="none"/>
        </w:rPr>
      </w:pPr>
      <w:r>
        <w:rPr>
          <w:rFonts w:hint="eastAsia" w:ascii="Times New Roman" w:hAnsi="Times New Roman" w:eastAsia="方正黑体_GBK"/>
          <w:color w:val="FF0000"/>
          <w:kern w:val="0"/>
          <w:sz w:val="52"/>
          <w:szCs w:val="52"/>
          <w:highlight w:val="none"/>
        </w:rPr>
        <w:t>重庆市</w:t>
      </w:r>
      <w:r>
        <w:rPr>
          <w:rFonts w:hint="eastAsia" w:ascii="Times New Roman" w:hAnsi="Times New Roman" w:eastAsia="方正黑体_GBK"/>
          <w:color w:val="FF0000"/>
          <w:kern w:val="0"/>
          <w:sz w:val="52"/>
          <w:szCs w:val="52"/>
          <w:highlight w:val="none"/>
          <w:lang w:eastAsia="zh-CN"/>
        </w:rPr>
        <w:t>应急管理</w:t>
      </w:r>
      <w:r>
        <w:rPr>
          <w:rFonts w:hint="eastAsia" w:ascii="Times New Roman" w:hAnsi="Times New Roman" w:eastAsia="方正黑体_GBK"/>
          <w:color w:val="FF0000"/>
          <w:kern w:val="0"/>
          <w:sz w:val="52"/>
          <w:szCs w:val="52"/>
          <w:highlight w:val="none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ind w:right="24" w:firstLine="640"/>
        <w:jc w:val="center"/>
        <w:textAlignment w:val="auto"/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ind w:right="24"/>
        <w:jc w:val="center"/>
        <w:textAlignment w:val="auto"/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375920</wp:posOffset>
                </wp:positionV>
                <wp:extent cx="5701665" cy="0"/>
                <wp:effectExtent l="0" t="7620" r="0" b="825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1665" cy="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.7pt;margin-top:29.6pt;height:0pt;width:448.95pt;z-index:251659264;mso-width-relative:page;mso-height-relative:page;" filled="f" stroked="t" coordsize="21600,21600" o:gfxdata="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DZkeD51gAAAAgBAAAPAAAAAAAAAAEAIAAAADgAAABkcnMvZG93bnJl&#10;di54bWxQSwECFAAUAAAACACHTuJAfxQy6+kBAACtAwAADgAAAAAAAAABACAAAAA7AQAAZHJzL2Uy&#10;b0RvYy54bWxQSwUGAAAAAAYABgBZAQAAlgUAAAAA&#10;">
                <v:fill on="f" focussize="0,0"/>
                <v:stroke weight="1.2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</w:rPr>
        <w:t>渝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>应急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</w:rPr>
        <w:t>函〔20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cs="方正仿宋_GBK"/>
          <w:b w:val="0"/>
          <w:bCs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</w:rPr>
        <w:t>〕</w:t>
      </w:r>
      <w:r>
        <w:rPr>
          <w:rFonts w:hint="eastAsia" w:ascii="Times New Roman" w:hAnsi="Times New Roman" w:cs="方正仿宋_GBK"/>
          <w:b w:val="0"/>
          <w:bCs w:val="0"/>
          <w:sz w:val="32"/>
          <w:szCs w:val="32"/>
          <w:highlight w:val="none"/>
          <w:lang w:val="en-US" w:eastAsia="zh-CN"/>
        </w:rPr>
        <w:t>208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</w:rPr>
        <w:t>号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ascii="Times New Roman" w:hAnsi="Times New Roman" w:eastAsia="方正小标宋_GBK" w:cs="宋体"/>
          <w:spacing w:val="0"/>
          <w:kern w:val="0"/>
          <w:sz w:val="36"/>
          <w:szCs w:val="36"/>
          <w:highlight w:val="none"/>
          <w:lang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after="0" w:line="594" w:lineRule="exact"/>
        <w:textAlignment w:val="auto"/>
        <w:rPr>
          <w:rFonts w:hint="default" w:ascii="Times New Roman" w:hAnsi="Times New Roman"/>
          <w:highlight w:val="none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 w:val="0"/>
        <w:spacing w:line="594" w:lineRule="exact"/>
        <w:jc w:val="center"/>
        <w:textAlignment w:val="auto"/>
        <w:rPr>
          <w:rFonts w:hint="eastAsia" w:ascii="Times New Roman" w:hAnsi="Times New Roman" w:eastAsia="方正小标宋_GBK" w:cs="宋体"/>
          <w:color w:val="auto"/>
          <w:kern w:val="0"/>
          <w:sz w:val="36"/>
          <w:szCs w:val="36"/>
        </w:rPr>
      </w:pPr>
      <w:r>
        <w:rPr>
          <w:rFonts w:hint="eastAsia" w:ascii="Times New Roman" w:hAnsi="Times New Roman" w:eastAsia="方正小标宋_GBK" w:cs="宋体"/>
          <w:color w:val="auto"/>
          <w:kern w:val="0"/>
          <w:sz w:val="36"/>
          <w:szCs w:val="36"/>
        </w:rPr>
        <w:t>重庆市</w:t>
      </w:r>
      <w:r>
        <w:rPr>
          <w:rFonts w:hint="eastAsia" w:ascii="Times New Roman" w:hAnsi="Times New Roman" w:eastAsia="方正小标宋_GBK" w:cs="宋体"/>
          <w:color w:val="auto"/>
          <w:kern w:val="0"/>
          <w:sz w:val="36"/>
          <w:szCs w:val="36"/>
          <w:lang w:eastAsia="zh-CN"/>
        </w:rPr>
        <w:t>应急管理</w:t>
      </w:r>
      <w:r>
        <w:rPr>
          <w:rFonts w:hint="eastAsia" w:ascii="Times New Roman" w:hAnsi="Times New Roman" w:eastAsia="方正小标宋_GBK" w:cs="宋体"/>
          <w:color w:val="auto"/>
          <w:kern w:val="0"/>
          <w:sz w:val="36"/>
          <w:szCs w:val="36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 w:val="0"/>
        <w:spacing w:line="594" w:lineRule="exact"/>
        <w:jc w:val="center"/>
        <w:textAlignment w:val="auto"/>
        <w:rPr>
          <w:rFonts w:hint="eastAsia" w:ascii="Times New Roman" w:hAnsi="Times New Roman" w:eastAsia="方正小标宋_GBK" w:cs="宋体"/>
          <w:color w:val="auto"/>
          <w:kern w:val="0"/>
          <w:sz w:val="36"/>
          <w:szCs w:val="36"/>
        </w:rPr>
      </w:pPr>
      <w:r>
        <w:rPr>
          <w:rFonts w:hint="eastAsia" w:ascii="Times New Roman" w:hAnsi="Times New Roman" w:eastAsia="方正小标宋_GBK" w:cs="宋体"/>
          <w:color w:val="auto"/>
          <w:kern w:val="0"/>
          <w:sz w:val="36"/>
          <w:szCs w:val="36"/>
        </w:rPr>
        <w:t>关于市</w:t>
      </w:r>
      <w:r>
        <w:rPr>
          <w:rFonts w:hint="eastAsia" w:ascii="Times New Roman" w:hAnsi="Times New Roman" w:eastAsia="方正小标宋_GBK" w:cs="宋体"/>
          <w:color w:val="auto"/>
          <w:kern w:val="0"/>
          <w:sz w:val="36"/>
          <w:szCs w:val="36"/>
          <w:lang w:eastAsia="zh-CN"/>
        </w:rPr>
        <w:t>六</w:t>
      </w:r>
      <w:r>
        <w:rPr>
          <w:rFonts w:hint="eastAsia" w:ascii="Times New Roman" w:hAnsi="Times New Roman" w:eastAsia="方正小标宋_GBK" w:cs="宋体"/>
          <w:color w:val="auto"/>
          <w:kern w:val="0"/>
          <w:sz w:val="36"/>
          <w:szCs w:val="36"/>
        </w:rPr>
        <w:t>届人大</w:t>
      </w:r>
      <w:r>
        <w:rPr>
          <w:rFonts w:hint="eastAsia" w:ascii="Times New Roman" w:hAnsi="Times New Roman" w:eastAsia="方正小标宋_GBK" w:cs="宋体"/>
          <w:color w:val="auto"/>
          <w:kern w:val="0"/>
          <w:sz w:val="36"/>
          <w:szCs w:val="36"/>
          <w:lang w:eastAsia="zh-CN"/>
        </w:rPr>
        <w:t>三</w:t>
      </w:r>
      <w:r>
        <w:rPr>
          <w:rFonts w:hint="eastAsia" w:ascii="Times New Roman" w:hAnsi="Times New Roman" w:eastAsia="方正小标宋_GBK" w:cs="宋体"/>
          <w:color w:val="auto"/>
          <w:kern w:val="0"/>
          <w:sz w:val="36"/>
          <w:szCs w:val="36"/>
        </w:rPr>
        <w:t>次会议第</w:t>
      </w:r>
      <w:r>
        <w:rPr>
          <w:rFonts w:hint="eastAsia" w:ascii="Times New Roman" w:hAnsi="Times New Roman" w:eastAsia="方正小标宋_GBK" w:cs="宋体"/>
          <w:color w:val="auto"/>
          <w:kern w:val="0"/>
          <w:sz w:val="36"/>
          <w:szCs w:val="36"/>
          <w:lang w:val="en-US" w:eastAsia="zh-CN"/>
        </w:rPr>
        <w:t>0995</w:t>
      </w:r>
      <w:r>
        <w:rPr>
          <w:rFonts w:hint="eastAsia" w:ascii="Times New Roman" w:hAnsi="Times New Roman" w:eastAsia="方正小标宋_GBK" w:cs="宋体"/>
          <w:color w:val="auto"/>
          <w:kern w:val="0"/>
          <w:sz w:val="36"/>
          <w:szCs w:val="36"/>
        </w:rPr>
        <w:t>号</w:t>
      </w:r>
      <w:r>
        <w:rPr>
          <w:rFonts w:hint="default" w:ascii="Times New Roman" w:hAnsi="Times New Roman" w:eastAsia="方正小标宋_GBK" w:cs="宋体"/>
          <w:color w:val="auto"/>
          <w:kern w:val="0"/>
          <w:sz w:val="36"/>
          <w:szCs w:val="36"/>
        </w:rPr>
        <w:t>代表</w:t>
      </w:r>
      <w:r>
        <w:rPr>
          <w:rFonts w:hint="eastAsia" w:ascii="Times New Roman" w:hAnsi="Times New Roman" w:eastAsia="方正小标宋_GBK" w:cs="宋体"/>
          <w:color w:val="auto"/>
          <w:kern w:val="0"/>
          <w:sz w:val="36"/>
          <w:szCs w:val="36"/>
        </w:rPr>
        <w:t>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 w:val="0"/>
        <w:spacing w:line="594" w:lineRule="exact"/>
        <w:jc w:val="center"/>
        <w:textAlignment w:val="auto"/>
        <w:rPr>
          <w:rFonts w:ascii="Times New Roman" w:hAnsi="Times New Roman" w:eastAsia="方正小标宋_GBK" w:cs="宋体"/>
          <w:color w:val="auto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宋体"/>
          <w:color w:val="auto"/>
          <w:kern w:val="0"/>
          <w:sz w:val="36"/>
          <w:szCs w:val="36"/>
        </w:rPr>
        <w:t>办理情况</w:t>
      </w:r>
      <w:r>
        <w:rPr>
          <w:rFonts w:hint="default" w:ascii="Times New Roman" w:hAnsi="Times New Roman" w:eastAsia="方正小标宋_GBK" w:cs="宋体"/>
          <w:color w:val="auto"/>
          <w:kern w:val="0"/>
          <w:sz w:val="36"/>
          <w:szCs w:val="36"/>
        </w:rPr>
        <w:t>的</w:t>
      </w:r>
      <w:r>
        <w:rPr>
          <w:rFonts w:hint="eastAsia" w:ascii="Times New Roman" w:hAnsi="Times New Roman" w:eastAsia="方正小标宋_GBK" w:cs="宋体"/>
          <w:color w:val="auto"/>
          <w:kern w:val="0"/>
          <w:sz w:val="36"/>
          <w:szCs w:val="36"/>
        </w:rPr>
        <w:t>答复函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jc w:val="left"/>
        <w:textAlignment w:val="auto"/>
        <w:outlineLvl w:val="9"/>
        <w:rPr>
          <w:rFonts w:ascii="Times New Roman" w:hAnsi="Times New Roman" w:eastAsia="方正仿宋_GBK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jc w:val="both"/>
        <w:textAlignment w:val="auto"/>
        <w:outlineLvl w:val="9"/>
        <w:rPr>
          <w:rFonts w:ascii="Times New Roman" w:hAnsi="Times New Roman" w:eastAsia="方正仿宋_GBK" w:cs="宋体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color w:val="auto"/>
          <w:kern w:val="0"/>
          <w:sz w:val="32"/>
          <w:szCs w:val="32"/>
        </w:rPr>
        <w:t>侯大平代表：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ascii="Times New Roman" w:hAnsi="Times New Roman" w:eastAsia="方正仿宋_GBK" w:cs="宋体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cs="宋体"/>
          <w:color w:val="auto"/>
          <w:kern w:val="0"/>
          <w:sz w:val="32"/>
          <w:szCs w:val="32"/>
          <w:lang w:eastAsia="zh-CN"/>
        </w:rPr>
        <w:t>您</w:t>
      </w:r>
      <w:r>
        <w:rPr>
          <w:rFonts w:hint="eastAsia" w:ascii="Times New Roman" w:hAnsi="Times New Roman" w:eastAsia="方正仿宋_GBK" w:cs="宋体"/>
          <w:color w:val="auto"/>
          <w:kern w:val="0"/>
          <w:sz w:val="32"/>
          <w:szCs w:val="32"/>
        </w:rPr>
        <w:t>提出的《关于支持开州建设韧性城市的建议》（第</w:t>
      </w:r>
      <w:r>
        <w:rPr>
          <w:rFonts w:hint="eastAsia" w:ascii="Times New Roman" w:hAnsi="Times New Roman" w:cs="宋体"/>
          <w:color w:val="auto"/>
          <w:kern w:val="0"/>
          <w:sz w:val="32"/>
          <w:szCs w:val="32"/>
          <w:lang w:val="en-US" w:eastAsia="zh-CN"/>
        </w:rPr>
        <w:t>0995</w:t>
      </w:r>
      <w:r>
        <w:rPr>
          <w:rFonts w:hint="eastAsia" w:ascii="Times New Roman" w:hAnsi="Times New Roman" w:eastAsia="方正仿宋_GBK" w:cs="宋体"/>
          <w:color w:val="auto"/>
          <w:kern w:val="0"/>
          <w:sz w:val="32"/>
          <w:szCs w:val="32"/>
        </w:rPr>
        <w:t>号）收悉。</w:t>
      </w:r>
      <w:r>
        <w:rPr>
          <w:rFonts w:hint="default" w:ascii="Times New Roman" w:hAnsi="Times New Roman" w:cs="宋体"/>
          <w:color w:val="auto"/>
          <w:kern w:val="0"/>
          <w:sz w:val="32"/>
          <w:szCs w:val="32"/>
        </w:rPr>
        <w:t>经与</w:t>
      </w:r>
      <w:r>
        <w:rPr>
          <w:rFonts w:hint="eastAsia" w:ascii="Times New Roman" w:hAnsi="Times New Roman" w:eastAsia="方正仿宋_GBK" w:cs="宋体"/>
          <w:color w:val="auto"/>
          <w:kern w:val="0"/>
          <w:sz w:val="32"/>
          <w:szCs w:val="32"/>
        </w:rPr>
        <w:t>市大数据发展局、市规划自然资源局、市住房城乡建委、市发展改革委、市</w:t>
      </w:r>
      <w:r>
        <w:rPr>
          <w:rFonts w:hint="eastAsia" w:ascii="Times New Roman" w:hAnsi="Times New Roman" w:cs="宋体"/>
          <w:color w:val="auto"/>
          <w:kern w:val="0"/>
          <w:sz w:val="32"/>
          <w:szCs w:val="32"/>
          <w:lang w:eastAsia="zh-CN"/>
        </w:rPr>
        <w:t>城市管理局</w:t>
      </w:r>
      <w:r>
        <w:rPr>
          <w:rFonts w:hint="default" w:ascii="Times New Roman" w:hAnsi="Times New Roman" w:cs="宋体"/>
          <w:color w:val="auto"/>
          <w:kern w:val="0"/>
          <w:sz w:val="32"/>
          <w:szCs w:val="32"/>
          <w:lang w:eastAsia="zh-CN"/>
        </w:rPr>
        <w:t>等协办单位共同</w:t>
      </w:r>
      <w:r>
        <w:rPr>
          <w:rFonts w:hint="eastAsia" w:ascii="Times New Roman" w:hAnsi="Times New Roman"/>
          <w:color w:val="auto"/>
          <w:szCs w:val="32"/>
          <w:lang w:val="en"/>
        </w:rPr>
        <w:t>办理</w:t>
      </w:r>
      <w:r>
        <w:rPr>
          <w:rFonts w:hint="eastAsia" w:ascii="Times New Roman" w:hAnsi="Times New Roman" w:eastAsia="方正仿宋_GBK" w:cs="宋体"/>
          <w:color w:val="auto"/>
          <w:kern w:val="0"/>
          <w:sz w:val="32"/>
          <w:szCs w:val="32"/>
        </w:rPr>
        <w:t>，</w:t>
      </w:r>
      <w:r>
        <w:rPr>
          <w:rFonts w:hint="eastAsia" w:ascii="Times New Roman" w:hAnsi="Times New Roman" w:cs="宋体"/>
          <w:color w:val="auto"/>
          <w:kern w:val="0"/>
          <w:sz w:val="32"/>
          <w:szCs w:val="32"/>
          <w:lang w:eastAsia="zh-CN"/>
        </w:rPr>
        <w:t>积极支持开州区建设韧性城市事项已经采纳（解决），</w:t>
      </w:r>
      <w:r>
        <w:rPr>
          <w:rFonts w:hint="eastAsia" w:ascii="Times New Roman" w:hAnsi="Times New Roman" w:eastAsia="方正仿宋_GBK" w:cs="宋体"/>
          <w:color w:val="auto"/>
          <w:kern w:val="0"/>
          <w:sz w:val="32"/>
          <w:szCs w:val="32"/>
        </w:rPr>
        <w:t>现将办理情况答复如下。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黑体_GBK" w:cs="方正黑体_GBK"/>
          <w:color w:val="auto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方正黑体_GBK"/>
          <w:color w:val="auto"/>
          <w:kern w:val="0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方正黑体_GBK" w:cs="方正黑体_GBK"/>
          <w:color w:val="auto"/>
          <w:kern w:val="0"/>
          <w:sz w:val="32"/>
          <w:szCs w:val="32"/>
          <w:lang w:eastAsia="zh-CN"/>
        </w:rPr>
        <w:t>关于</w:t>
      </w:r>
      <w:r>
        <w:rPr>
          <w:rFonts w:hint="eastAsia" w:ascii="Times New Roman" w:hAnsi="Times New Roman" w:eastAsia="方正黑体_GBK" w:cs="方正黑体_GBK"/>
          <w:color w:val="auto"/>
          <w:kern w:val="0"/>
          <w:sz w:val="32"/>
          <w:szCs w:val="32"/>
          <w:lang w:eastAsia="zh-CN"/>
        </w:rPr>
        <w:t>提升城市空间韧性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/>
          <w:color w:val="auto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color w:val="auto"/>
          <w:szCs w:val="32"/>
          <w:lang w:eastAsia="zh-CN"/>
        </w:rPr>
        <w:t>（一）健全城市安全韧性空间统筹机制。</w:t>
      </w:r>
      <w:r>
        <w:rPr>
          <w:rFonts w:hint="eastAsia" w:ascii="Times New Roman" w:hAnsi="Times New Roman"/>
          <w:color w:val="auto"/>
        </w:rPr>
        <w:t>将重庆市韧性城市国土空间专项规划纳入《重庆市国土空间专项规划管理办法（试行）》目录清单，作为规划编制和空间统筹平衡的依据。</w:t>
      </w:r>
      <w:r>
        <w:rPr>
          <w:rFonts w:hint="eastAsia" w:ascii="Times New Roman" w:hAnsi="Times New Roman"/>
          <w:color w:val="auto"/>
          <w:szCs w:val="32"/>
        </w:rPr>
        <w:t>开展国土空间安全韧性评估，将</w:t>
      </w:r>
      <w:r>
        <w:rPr>
          <w:rFonts w:hint="eastAsia" w:ascii="Times New Roman" w:hAnsi="Times New Roman"/>
          <w:color w:val="auto"/>
          <w:szCs w:val="32"/>
          <w:lang w:eastAsia="zh-CN"/>
        </w:rPr>
        <w:t>地灾</w:t>
      </w:r>
      <w:r>
        <w:rPr>
          <w:rFonts w:ascii="Times New Roman" w:hAnsi="Times New Roman"/>
          <w:color w:val="auto"/>
          <w:szCs w:val="32"/>
        </w:rPr>
        <w:t>、洪水、</w:t>
      </w:r>
      <w:r>
        <w:rPr>
          <w:rFonts w:hint="eastAsia" w:ascii="Times New Roman" w:hAnsi="Times New Roman"/>
          <w:color w:val="auto"/>
          <w:szCs w:val="32"/>
        </w:rPr>
        <w:t>气象</w:t>
      </w:r>
      <w:r>
        <w:rPr>
          <w:rFonts w:ascii="Times New Roman" w:hAnsi="Times New Roman"/>
          <w:color w:val="auto"/>
          <w:szCs w:val="32"/>
        </w:rPr>
        <w:t>、</w:t>
      </w:r>
      <w:r>
        <w:rPr>
          <w:rFonts w:hint="eastAsia" w:ascii="Times New Roman" w:hAnsi="Times New Roman"/>
          <w:color w:val="auto"/>
          <w:szCs w:val="32"/>
        </w:rPr>
        <w:t>森林</w:t>
      </w:r>
      <w:r>
        <w:rPr>
          <w:rFonts w:ascii="Times New Roman" w:hAnsi="Times New Roman"/>
          <w:color w:val="auto"/>
          <w:szCs w:val="32"/>
        </w:rPr>
        <w:t>火灾</w:t>
      </w:r>
      <w:r>
        <w:rPr>
          <w:rFonts w:hint="eastAsia" w:ascii="Times New Roman" w:hAnsi="Times New Roman"/>
          <w:color w:val="auto"/>
          <w:szCs w:val="32"/>
        </w:rPr>
        <w:t>、建筑</w:t>
      </w:r>
      <w:r>
        <w:rPr>
          <w:rFonts w:ascii="Times New Roman" w:hAnsi="Times New Roman"/>
          <w:color w:val="auto"/>
          <w:szCs w:val="32"/>
        </w:rPr>
        <w:t>火灾等</w:t>
      </w:r>
      <w:r>
        <w:rPr>
          <w:rFonts w:hint="eastAsia" w:ascii="Times New Roman" w:hAnsi="Times New Roman"/>
          <w:color w:val="auto"/>
          <w:szCs w:val="32"/>
        </w:rPr>
        <w:t>灾害风险与4</w:t>
      </w:r>
      <w:r>
        <w:rPr>
          <w:rFonts w:ascii="Times New Roman" w:hAnsi="Times New Roman"/>
          <w:color w:val="auto"/>
          <w:szCs w:val="32"/>
        </w:rPr>
        <w:t>1</w:t>
      </w:r>
      <w:r>
        <w:rPr>
          <w:rFonts w:hint="eastAsia" w:ascii="Times New Roman" w:hAnsi="Times New Roman"/>
          <w:color w:val="auto"/>
          <w:szCs w:val="32"/>
        </w:rPr>
        <w:t>个</w:t>
      </w:r>
      <w:r>
        <w:rPr>
          <w:rFonts w:ascii="Times New Roman" w:hAnsi="Times New Roman"/>
          <w:color w:val="auto"/>
          <w:szCs w:val="32"/>
        </w:rPr>
        <w:t>区县（含开发区）三区三线、建设用地</w:t>
      </w:r>
      <w:r>
        <w:rPr>
          <w:rFonts w:hint="eastAsia" w:ascii="Times New Roman" w:hAnsi="Times New Roman"/>
          <w:color w:val="auto"/>
          <w:szCs w:val="32"/>
        </w:rPr>
        <w:t>进行叠加分析，</w:t>
      </w:r>
      <w:r>
        <w:rPr>
          <w:rFonts w:hint="eastAsia" w:ascii="Times New Roman" w:hAnsi="Times New Roman"/>
          <w:color w:val="auto"/>
          <w:szCs w:val="32"/>
          <w:lang w:eastAsia="zh-CN"/>
        </w:rPr>
        <w:t>研判</w:t>
      </w:r>
      <w:r>
        <w:rPr>
          <w:rFonts w:hint="eastAsia" w:ascii="Times New Roman" w:hAnsi="Times New Roman"/>
          <w:color w:val="auto"/>
          <w:szCs w:val="32"/>
        </w:rPr>
        <w:t>各类</w:t>
      </w:r>
      <w:r>
        <w:rPr>
          <w:rFonts w:ascii="Times New Roman" w:hAnsi="Times New Roman"/>
          <w:color w:val="auto"/>
          <w:szCs w:val="32"/>
        </w:rPr>
        <w:t>灾害</w:t>
      </w:r>
      <w:r>
        <w:rPr>
          <w:rFonts w:hint="eastAsia" w:ascii="Times New Roman" w:hAnsi="Times New Roman"/>
          <w:color w:val="auto"/>
          <w:szCs w:val="32"/>
        </w:rPr>
        <w:t>风险的</w:t>
      </w:r>
      <w:r>
        <w:rPr>
          <w:rFonts w:ascii="Times New Roman" w:hAnsi="Times New Roman"/>
          <w:color w:val="auto"/>
          <w:szCs w:val="32"/>
        </w:rPr>
        <w:t>空间分布情况</w:t>
      </w:r>
      <w:r>
        <w:rPr>
          <w:rFonts w:hint="eastAsia" w:ascii="Times New Roman" w:hAnsi="Times New Roman"/>
          <w:color w:val="auto"/>
          <w:szCs w:val="32"/>
        </w:rPr>
        <w:t>。针对基础设施、韧性安全类规划，从风险评估、坚固性、冗余度、均衡性、连通度、空间落地、极端场景措施等方面</w:t>
      </w:r>
      <w:r>
        <w:rPr>
          <w:rFonts w:hint="eastAsia" w:ascii="Times New Roman" w:hAnsi="Times New Roman"/>
          <w:color w:val="auto"/>
          <w:szCs w:val="32"/>
          <w:lang w:eastAsia="zh-CN"/>
        </w:rPr>
        <w:t>，</w:t>
      </w:r>
      <w:r>
        <w:rPr>
          <w:rFonts w:hint="eastAsia" w:ascii="Times New Roman" w:hAnsi="Times New Roman"/>
          <w:color w:val="auto"/>
          <w:szCs w:val="32"/>
        </w:rPr>
        <w:t>分类提出国土空间专项规划安全韧性指引。</w:t>
      </w:r>
      <w:r>
        <w:rPr>
          <w:rFonts w:hint="eastAsia" w:ascii="Times New Roman" w:hAnsi="Times New Roman"/>
          <w:color w:val="auto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cs="方正仿宋_GBK"/>
          <w:color w:val="auto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方正楷体_GBK"/>
          <w:color w:val="auto"/>
          <w:kern w:val="0"/>
          <w:sz w:val="32"/>
          <w:szCs w:val="32"/>
          <w:lang w:eastAsia="zh-CN"/>
        </w:rPr>
        <w:t>（二）指导区县构建安全韧性空间格局。</w:t>
      </w:r>
      <w:r>
        <w:rPr>
          <w:rFonts w:hint="eastAsia" w:ascii="Times New Roman" w:hAnsi="Times New Roman" w:cs="方正仿宋_GBK"/>
          <w:color w:val="auto"/>
          <w:kern w:val="0"/>
          <w:sz w:val="32"/>
          <w:szCs w:val="32"/>
          <w:lang w:eastAsia="zh-CN"/>
        </w:rPr>
        <w:t>出台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国土空间总体规划实施要点和</w:t>
      </w:r>
      <w:r>
        <w:rPr>
          <w:rFonts w:hint="eastAsia" w:ascii="Times New Roman" w:hAnsi="Times New Roman" w:eastAsia="方正仿宋_GBK" w:cs="方正仿宋_GBK"/>
          <w:bCs/>
          <w:color w:val="auto"/>
          <w:kern w:val="0"/>
          <w:sz w:val="32"/>
          <w:szCs w:val="32"/>
        </w:rPr>
        <w:t>专项规划管理办法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，指导</w:t>
      </w:r>
      <w:r>
        <w:rPr>
          <w:rFonts w:hint="eastAsia" w:ascii="Times New Roman" w:hAnsi="Times New Roman" w:cs="方正仿宋_GBK"/>
          <w:color w:val="auto"/>
          <w:kern w:val="0"/>
          <w:sz w:val="32"/>
          <w:szCs w:val="32"/>
          <w:lang w:eastAsia="zh-CN"/>
        </w:rPr>
        <w:t>各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区县将城市安全韧性融入规划编制实施，形成规划持续优化实施工</w:t>
      </w:r>
      <w:r>
        <w:rPr>
          <w:rFonts w:ascii="Times New Roman" w:hAnsi="Times New Roman" w:eastAsia="方正仿宋_GBK"/>
          <w:color w:val="auto"/>
          <w:kern w:val="0"/>
          <w:sz w:val="32"/>
          <w:szCs w:val="32"/>
        </w:rPr>
        <w:t>作计划</w:t>
      </w:r>
      <w:r>
        <w:rPr>
          <w:rFonts w:hint="eastAsia" w:ascii="Times New Roman" w:hAnsi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/>
          <w:color w:val="auto"/>
          <w:kern w:val="0"/>
          <w:sz w:val="32"/>
          <w:szCs w:val="32"/>
        </w:rPr>
        <w:t>明确重点工作任务</w:t>
      </w:r>
      <w:r>
        <w:rPr>
          <w:rFonts w:hint="eastAsia" w:ascii="Times New Roman" w:hAnsi="Times New Roman"/>
          <w:color w:val="auto"/>
          <w:kern w:val="0"/>
          <w:sz w:val="32"/>
          <w:szCs w:val="32"/>
          <w:lang w:eastAsia="zh-CN"/>
        </w:rPr>
        <w:t>，着力提升防灾减灾能力</w:t>
      </w:r>
      <w:r>
        <w:rPr>
          <w:rFonts w:ascii="Times New Roman" w:hAnsi="Times New Roman" w:eastAsia="方正仿宋_GBK"/>
          <w:color w:val="auto"/>
          <w:kern w:val="0"/>
          <w:sz w:val="32"/>
          <w:szCs w:val="32"/>
          <w:lang w:bidi="ar"/>
        </w:rPr>
        <w:t>。</w:t>
      </w:r>
      <w:r>
        <w:rPr>
          <w:rFonts w:hint="eastAsia" w:ascii="Times New Roman" w:hAnsi="Times New Roman" w:cs="方正仿宋_GBK"/>
          <w:color w:val="auto"/>
          <w:kern w:val="0"/>
          <w:sz w:val="32"/>
          <w:szCs w:val="32"/>
          <w:lang w:eastAsia="zh-CN"/>
        </w:rPr>
        <w:t>高质量完成各区县国土空间总体规划报批，在规划中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统筹划定“三区三线”，衔接纳入地质灾害防治、消防、应急避难场所、危化品布局等专项规划目标、措施和设施</w:t>
      </w:r>
      <w:r>
        <w:rPr>
          <w:rFonts w:hint="eastAsia" w:ascii="Times New Roman" w:hAnsi="Times New Roman" w:cs="方正仿宋_GBK"/>
          <w:color w:val="auto"/>
          <w:kern w:val="0"/>
          <w:sz w:val="32"/>
          <w:szCs w:val="32"/>
          <w:lang w:eastAsia="zh-CN"/>
        </w:rPr>
        <w:t>，夯实国土空间安全底座。加强安全韧性基础设施用地保障，对安全韧性基础设施项目涉及建设用地审批、环评、占用林地等事项，实行同步受理、同步审查、并联审批。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color w:val="auto"/>
          <w:kern w:val="0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方正黑体_GBK" w:cs="方正黑体_GBK"/>
          <w:color w:val="auto"/>
          <w:kern w:val="0"/>
          <w:sz w:val="32"/>
          <w:szCs w:val="32"/>
          <w:lang w:eastAsia="zh-CN"/>
        </w:rPr>
        <w:t>关于</w:t>
      </w:r>
      <w:r>
        <w:rPr>
          <w:rFonts w:hint="eastAsia" w:ascii="Times New Roman" w:hAnsi="Times New Roman" w:eastAsia="方正黑体_GBK" w:cs="方正黑体_GBK"/>
          <w:color w:val="auto"/>
          <w:kern w:val="0"/>
          <w:sz w:val="32"/>
          <w:szCs w:val="32"/>
          <w:lang w:val="en-US" w:eastAsia="zh-CN"/>
        </w:rPr>
        <w:t>提升城市环境韧性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color w:val="auto"/>
          <w:kern w:val="0"/>
          <w:sz w:val="32"/>
          <w:szCs w:val="32"/>
          <w:lang w:val="en-US" w:eastAsia="zh-CN"/>
        </w:rPr>
        <w:t>（一）增强城市基础设施韧性。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pacing w:val="0"/>
          <w:sz w:val="32"/>
          <w:szCs w:val="32"/>
          <w:u w:val="none"/>
          <w:lang w:val="en-US" w:eastAsia="zh-CN" w:bidi="ar"/>
        </w:rPr>
        <w:t>认真贯彻落实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中共中央办公厅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国务院办公厅《关于推进新型城市基础设施建设打造韧性城市的意见》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pacing w:val="0"/>
          <w:sz w:val="32"/>
          <w:szCs w:val="32"/>
          <w:u w:val="none"/>
          <w:lang w:val="en-US" w:eastAsia="zh-CN" w:bidi="ar"/>
        </w:rPr>
        <w:t>制定全市推进新型城市基础设施建设打造韧性城市的行动方案，对推进数字化、网络化、智能化新型城市基础设施建设，打造承受适应能力强、恢复速度快的韧性城市，增强城市风险防控和治理能力提出明确要求</w:t>
      </w:r>
      <w:r>
        <w:rPr>
          <w:rFonts w:hint="eastAsia" w:ascii="Times New Roman" w:hAnsi="Times New Roman" w:cs="方正仿宋_GBK"/>
          <w:b w:val="0"/>
          <w:bCs w:val="0"/>
          <w:color w:val="auto"/>
          <w:spacing w:val="0"/>
          <w:sz w:val="32"/>
          <w:szCs w:val="32"/>
          <w:u w:val="none"/>
          <w:lang w:val="en-US" w:eastAsia="zh-CN" w:bidi="ar"/>
        </w:rPr>
        <w:t>，目前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pacing w:val="0"/>
          <w:sz w:val="32"/>
          <w:szCs w:val="32"/>
          <w:u w:val="none"/>
          <w:lang w:val="en-US" w:eastAsia="zh-CN" w:bidi="ar"/>
        </w:rPr>
        <w:t>方案已在全市征求意见，将加快印发实施。</w:t>
      </w:r>
      <w:r>
        <w:rPr>
          <w:rFonts w:hint="eastAsia" w:ascii="Times New Roman" w:hAnsi="Times New Roman" w:cs="方正仿宋_GBK"/>
          <w:color w:val="auto"/>
          <w:kern w:val="0"/>
          <w:sz w:val="32"/>
          <w:szCs w:val="32"/>
          <w:lang w:val="en-US" w:eastAsia="zh-CN"/>
        </w:rPr>
        <w:t>持续开展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  <w:t>市政排水管网建设改造，</w:t>
      </w:r>
      <w:r>
        <w:rPr>
          <w:rFonts w:hint="eastAsia" w:ascii="Times New Roman" w:hAnsi="Times New Roman" w:cs="方正仿宋_GBK"/>
          <w:color w:val="auto"/>
          <w:kern w:val="0"/>
          <w:sz w:val="32"/>
          <w:szCs w:val="32"/>
          <w:lang w:val="en-US" w:eastAsia="zh-CN"/>
        </w:rPr>
        <w:t>推动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  <w:t>开州区新建改造城镇排水管网370公里，累计完成城市市政排水管网排查485.9公里、进度达100%，三四级结构性缺陷整治1381处、整治率达100%。加强城市排水防涝，开州区5个积水风险隐患点均已完成整治。全域推进海绵城市建设，全市达标排水分区共535个，达标面积共计845.8km²，占城市建成区比例46.2%</w:t>
      </w:r>
      <w:r>
        <w:rPr>
          <w:rFonts w:hint="eastAsia" w:ascii="Times New Roman" w:hAnsi="Times New Roman" w:cs="方正仿宋_GBK"/>
          <w:color w:val="auto"/>
          <w:kern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  <w:t>其中开州区海绵城市达标面积占比累计达52.4%。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推进韧性公园建设，指导开州区以“库区生态修复+山地灾害防控”为核心，</w:t>
      </w:r>
      <w:r>
        <w:rPr>
          <w:rFonts w:ascii="Times New Roman" w:hAnsi="Times New Roman" w:eastAsia="方正仿宋_GBK"/>
          <w:color w:val="auto"/>
          <w:sz w:val="32"/>
          <w:szCs w:val="32"/>
        </w:rPr>
        <w:t>通过汉丰湖湿地公园、盛山公园等标志性项目，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构建兼顾生态保护与防灾功能的韧性公园网络。</w:t>
      </w:r>
      <w:r>
        <w:rPr>
          <w:rFonts w:hint="eastAsia" w:ascii="Times New Roman" w:hAnsi="Times New Roman"/>
          <w:color w:val="auto"/>
          <w:sz w:val="32"/>
          <w:szCs w:val="32"/>
          <w:lang w:eastAsia="zh-CN"/>
        </w:rPr>
        <w:t>增强城市供水韧性，印发《</w:t>
      </w:r>
      <w:r>
        <w:rPr>
          <w:rFonts w:ascii="Times New Roman" w:hAnsi="Times New Roman" w:eastAsia="方正仿宋_GBK"/>
          <w:color w:val="auto"/>
          <w:sz w:val="32"/>
          <w:szCs w:val="32"/>
        </w:rPr>
        <w:t>关于编制报送辖区给水系统韧性提升实施方案和2025年度供水迎峰度夏工作方案的通知》</w:t>
      </w:r>
      <w:r>
        <w:rPr>
          <w:rFonts w:hint="eastAsia" w:ascii="Times New Roman" w:hAnsi="Times New Roman"/>
          <w:color w:val="auto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/>
          <w:color w:val="auto"/>
          <w:sz w:val="32"/>
          <w:szCs w:val="32"/>
        </w:rPr>
        <w:t>组织开州区</w:t>
      </w:r>
      <w:r>
        <w:rPr>
          <w:rFonts w:hint="eastAsia" w:ascii="Times New Roman" w:hAnsi="Times New Roman"/>
          <w:color w:val="auto"/>
          <w:sz w:val="32"/>
          <w:szCs w:val="32"/>
          <w:lang w:eastAsia="zh-CN"/>
        </w:rPr>
        <w:t>等区县</w:t>
      </w:r>
      <w:r>
        <w:rPr>
          <w:rFonts w:ascii="Times New Roman" w:hAnsi="Times New Roman" w:eastAsia="方正仿宋_GBK"/>
          <w:color w:val="auto"/>
          <w:sz w:val="32"/>
          <w:szCs w:val="32"/>
        </w:rPr>
        <w:t>及相关单位开展给水系统韧</w:t>
      </w:r>
      <w:r>
        <w:rPr>
          <w:rFonts w:ascii="Times New Roman" w:hAnsi="Times New Roman" w:eastAsia="方正仿宋_GBK"/>
          <w:color w:val="auto"/>
          <w:spacing w:val="-6"/>
          <w:sz w:val="32"/>
          <w:szCs w:val="32"/>
        </w:rPr>
        <w:t>性提升实施方案和2025年度城市供水迎峰度夏工作方案编制工作。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color w:val="auto"/>
          <w:kern w:val="0"/>
          <w:sz w:val="32"/>
          <w:szCs w:val="32"/>
          <w:lang w:val="en-US" w:eastAsia="zh-CN"/>
        </w:rPr>
        <w:t>（二）</w:t>
      </w:r>
      <w:r>
        <w:rPr>
          <w:rFonts w:hint="eastAsia" w:ascii="Times New Roman" w:hAnsi="Times New Roman" w:eastAsia="方正楷体_GBK" w:cs="方正楷体_GBK"/>
          <w:color w:val="auto"/>
          <w:kern w:val="0"/>
          <w:sz w:val="32"/>
          <w:szCs w:val="32"/>
          <w:lang w:eastAsia="zh-CN"/>
        </w:rPr>
        <w:t>加强生命线工程资金保障</w:t>
      </w:r>
      <w:r>
        <w:rPr>
          <w:rFonts w:hint="eastAsia" w:ascii="Times New Roman" w:hAnsi="Times New Roman" w:eastAsia="方正楷体_GBK" w:cs="方正楷体_GBK"/>
          <w:color w:val="auto"/>
          <w:kern w:val="0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/>
          <w:color w:val="auto"/>
          <w:kern w:val="0"/>
          <w:sz w:val="32"/>
          <w:szCs w:val="32"/>
        </w:rPr>
        <w:t>聚焦中央预算内投资、地方政府专项债券等政策性资金支持方向，指导相关区县加大项目策划储备力度，积极向上衔接争取资金支持。2024年，指导开州区争取超长期特别国债2.4亿元、中央预算内投资0.4亿元，用于支持地下管网及设施项目建设。近期，</w:t>
      </w:r>
      <w:r>
        <w:rPr>
          <w:rFonts w:hint="eastAsia" w:ascii="Times New Roman" w:hAnsi="Times New Roman"/>
          <w:color w:val="auto"/>
          <w:kern w:val="0"/>
          <w:sz w:val="32"/>
          <w:szCs w:val="32"/>
          <w:lang w:eastAsia="zh-CN"/>
        </w:rPr>
        <w:t>将</w:t>
      </w:r>
      <w:r>
        <w:rPr>
          <w:rFonts w:hint="eastAsia" w:ascii="Times New Roman" w:hAnsi="Times New Roman" w:eastAsia="方正仿宋_GBK"/>
          <w:color w:val="auto"/>
          <w:kern w:val="0"/>
          <w:sz w:val="32"/>
          <w:szCs w:val="32"/>
        </w:rPr>
        <w:t>向国家发展改革委上报2025年城市地下管网管廊及设施“两重”建设项目</w:t>
      </w:r>
      <w:r>
        <w:rPr>
          <w:rFonts w:hint="eastAsia" w:ascii="Times New Roman" w:hAnsi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/>
          <w:color w:val="auto"/>
          <w:kern w:val="0"/>
          <w:sz w:val="32"/>
          <w:szCs w:val="32"/>
        </w:rPr>
        <w:t>全力争取国家对我市倾斜支持。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方正黑体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color w:val="auto"/>
          <w:kern w:val="0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方正黑体_GBK" w:cs="方正黑体_GBK"/>
          <w:color w:val="auto"/>
          <w:kern w:val="0"/>
          <w:sz w:val="32"/>
          <w:szCs w:val="32"/>
          <w:lang w:eastAsia="zh-CN"/>
        </w:rPr>
        <w:t>关于</w:t>
      </w:r>
      <w:r>
        <w:rPr>
          <w:rFonts w:hint="eastAsia" w:ascii="Times New Roman" w:hAnsi="Times New Roman" w:eastAsia="方正黑体_GBK" w:cs="方正黑体_GBK"/>
          <w:color w:val="auto"/>
          <w:kern w:val="0"/>
          <w:sz w:val="32"/>
          <w:szCs w:val="32"/>
          <w:lang w:val="en-US" w:eastAsia="zh-CN"/>
        </w:rPr>
        <w:t>提升城市社区韧性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b w:val="0"/>
          <w:bCs w:val="0"/>
          <w:color w:val="auto"/>
          <w:spacing w:val="0"/>
          <w:sz w:val="32"/>
          <w:szCs w:val="32"/>
          <w:u w:val="none"/>
          <w:lang w:val="en-US" w:eastAsia="zh-CN" w:bidi="ar"/>
        </w:rPr>
        <w:t>（一）强化基层应急保障。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pacing w:val="0"/>
          <w:sz w:val="32"/>
          <w:szCs w:val="32"/>
          <w:u w:val="none"/>
          <w:lang w:val="en-US" w:eastAsia="zh-CN" w:bidi="ar"/>
        </w:rPr>
        <w:t>在全市布局“1+3+4”区域应急保障基地，前置救援队伍</w:t>
      </w:r>
      <w:r>
        <w:rPr>
          <w:rFonts w:hint="eastAsia" w:ascii="Times New Roman" w:hAnsi="Times New Roman" w:cs="方正仿宋_GBK"/>
          <w:b w:val="0"/>
          <w:bCs w:val="0"/>
          <w:color w:val="auto"/>
          <w:spacing w:val="0"/>
          <w:sz w:val="32"/>
          <w:szCs w:val="32"/>
          <w:u w:val="none"/>
          <w:lang w:val="en-US" w:eastAsia="zh-CN" w:bidi="ar"/>
        </w:rPr>
        <w:t>，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pacing w:val="0"/>
          <w:sz w:val="32"/>
          <w:szCs w:val="32"/>
          <w:highlight w:val="none"/>
          <w:lang w:bidi="ar"/>
        </w:rPr>
        <w:t>全市1.1万个村（社区）配备护林员3.7万人、地质灾害群测群防员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pacing w:val="0"/>
          <w:sz w:val="32"/>
          <w:szCs w:val="32"/>
          <w:lang w:bidi="ar"/>
        </w:rPr>
        <w:t>1.5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pacing w:val="0"/>
          <w:sz w:val="32"/>
          <w:szCs w:val="32"/>
          <w:highlight w:val="none"/>
          <w:lang w:bidi="ar"/>
        </w:rPr>
        <w:t>万人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pacing w:val="0"/>
          <w:sz w:val="32"/>
          <w:szCs w:val="32"/>
          <w:highlight w:val="none"/>
          <w:lang w:eastAsia="zh-CN" w:bidi="ar"/>
        </w:rPr>
        <w:t>，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pacing w:val="0"/>
          <w:sz w:val="32"/>
          <w:szCs w:val="32"/>
          <w:u w:val="none"/>
          <w:lang w:val="en-US" w:eastAsia="zh-CN" w:bidi="ar"/>
        </w:rPr>
        <w:t>实现全市域“航空救援1小时、地面救援30分钟、群防员10分钟到达”快速反应能力</w:t>
      </w:r>
      <w:r>
        <w:rPr>
          <w:rFonts w:hint="eastAsia" w:ascii="Times New Roman" w:hAnsi="Times New Roman" w:cs="方正仿宋_GBK"/>
          <w:b w:val="0"/>
          <w:bCs w:val="0"/>
          <w:color w:val="auto"/>
          <w:spacing w:val="0"/>
          <w:sz w:val="32"/>
          <w:szCs w:val="32"/>
          <w:u w:val="none"/>
          <w:lang w:val="en-US" w:eastAsia="zh-CN" w:bidi="ar"/>
        </w:rPr>
        <w:t>。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pacing w:val="0"/>
          <w:sz w:val="32"/>
          <w:szCs w:val="32"/>
          <w:u w:val="none"/>
          <w:lang w:val="en-US" w:eastAsia="zh-CN" w:bidi="ar"/>
        </w:rPr>
        <w:t>围绕市—区县—</w:t>
      </w:r>
      <w:r>
        <w:rPr>
          <w:rFonts w:hint="default" w:ascii="Times New Roman" w:hAnsi="Times New Roman" w:cs="方正仿宋_GBK"/>
          <w:b w:val="0"/>
          <w:bCs w:val="0"/>
          <w:color w:val="auto"/>
          <w:spacing w:val="0"/>
          <w:sz w:val="32"/>
          <w:szCs w:val="32"/>
          <w:u w:val="none"/>
          <w:lang w:eastAsia="zh-CN" w:bidi="ar"/>
        </w:rPr>
        <w:t>乡镇（街道）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pacing w:val="0"/>
          <w:sz w:val="32"/>
          <w:szCs w:val="32"/>
          <w:u w:val="none"/>
          <w:lang w:val="en-US" w:eastAsia="zh-CN" w:bidi="ar"/>
        </w:rPr>
        <w:t>—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村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lang w:eastAsia="zh-CN"/>
        </w:rPr>
        <w:t>（社区）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—现场五级，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  <w:t>新组建各级应急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侦察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  <w:t>通信队伍2300余人，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在高风险人口密集区开发布设1384套卫星“应急叫应”终端，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提升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叫应反馈、远程监视和“三断”情况下群众报灾能力。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积极争取国债资金，在开州区投入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val="en-US" w:eastAsia="zh-CN"/>
        </w:rPr>
        <w:t>3259.4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万元，支持布局应急指挥调度设备、应急鹰眼视频监控、应急救援装备、应急通信基站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val="en-US" w:eastAsia="zh-CN"/>
        </w:rPr>
        <w:t>等1086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台（套）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着力提升自然灾害风险智能监测水平和应急救援指挥作战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val="en-US" w:eastAsia="zh-CN"/>
        </w:rPr>
        <w:t>能力。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创新构建“44NN”分段分级分类分层预警响应〔1—3天、6小时、2小时、实时“4分段预警”，市—区县—乡镇（街道）—村（社区）、网格“4分级响应”，各行业领域“N分类场景”，各级各部门“N分层任务事项”〕</w:t>
      </w:r>
      <w:bookmarkStart w:id="1" w:name="_GoBack"/>
      <w:bookmarkEnd w:id="1"/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、“十户联防”预警避险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机制，提升极端天气和灾害情况下基层应急避险实效。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/>
          <w:color w:val="auto"/>
          <w:szCs w:val="32"/>
        </w:rPr>
      </w:pPr>
      <w:r>
        <w:rPr>
          <w:rFonts w:hint="eastAsia" w:ascii="Times New Roman" w:hAnsi="Times New Roman" w:eastAsia="方正楷体_GBK" w:cs="方正楷体_GBK"/>
          <w:color w:val="auto"/>
          <w:kern w:val="0"/>
          <w:sz w:val="32"/>
          <w:szCs w:val="32"/>
          <w:lang w:val="en-US" w:eastAsia="zh-CN"/>
        </w:rPr>
        <w:t>（二）提升基层空间韧性。</w:t>
      </w:r>
      <w:r>
        <w:rPr>
          <w:rFonts w:hint="eastAsia" w:ascii="Times New Roman" w:hAnsi="Times New Roman" w:cs="方正仿宋_GBK"/>
          <w:color w:val="auto"/>
          <w:szCs w:val="32"/>
        </w:rPr>
        <w:t>编制</w:t>
      </w:r>
      <w:r>
        <w:rPr>
          <w:rFonts w:hint="eastAsia" w:ascii="Times New Roman" w:hAnsi="Times New Roman" w:cs="方正仿宋_GBK"/>
          <w:color w:val="auto"/>
          <w:szCs w:val="32"/>
          <w:lang w:eastAsia="zh-CN"/>
        </w:rPr>
        <w:t>《重庆市</w:t>
      </w:r>
      <w:r>
        <w:rPr>
          <w:rFonts w:hint="eastAsia" w:ascii="Times New Roman" w:hAnsi="Times New Roman" w:cs="方正仿宋_GBK"/>
          <w:color w:val="auto"/>
          <w:szCs w:val="32"/>
        </w:rPr>
        <w:t>中心城区应急避难场所专项规划</w:t>
      </w:r>
      <w:r>
        <w:rPr>
          <w:rFonts w:hint="eastAsia" w:ascii="Times New Roman" w:hAnsi="Times New Roman" w:cs="方正仿宋_GBK"/>
          <w:color w:val="auto"/>
          <w:szCs w:val="32"/>
          <w:lang w:eastAsia="zh-CN"/>
        </w:rPr>
        <w:t>（</w:t>
      </w:r>
      <w:r>
        <w:rPr>
          <w:rFonts w:hint="eastAsia" w:ascii="Times New Roman" w:hAnsi="Times New Roman" w:cs="方正仿宋_GBK"/>
          <w:color w:val="auto"/>
          <w:szCs w:val="32"/>
          <w:lang w:val="en-US" w:eastAsia="zh-CN"/>
        </w:rPr>
        <w:t>2024—2035</w:t>
      </w:r>
      <w:r>
        <w:rPr>
          <w:rFonts w:hint="eastAsia" w:ascii="Times New Roman" w:hAnsi="Times New Roman" w:cs="方正仿宋_GBK"/>
          <w:color w:val="auto"/>
          <w:szCs w:val="32"/>
          <w:lang w:eastAsia="zh-CN"/>
        </w:rPr>
        <w:t>）》</w:t>
      </w:r>
      <w:r>
        <w:rPr>
          <w:rFonts w:hint="eastAsia" w:ascii="Times New Roman" w:hAnsi="Times New Roman" w:cs="方正仿宋_GBK"/>
          <w:color w:val="auto"/>
          <w:szCs w:val="32"/>
        </w:rPr>
        <w:t>，</w:t>
      </w:r>
      <w:r>
        <w:rPr>
          <w:rFonts w:hint="eastAsia" w:ascii="Times New Roman" w:hAnsi="Times New Roman" w:cs="方正仿宋_GBK"/>
          <w:color w:val="auto"/>
          <w:szCs w:val="32"/>
          <w:lang w:eastAsia="zh-CN"/>
        </w:rPr>
        <w:t>并</w:t>
      </w:r>
      <w:r>
        <w:rPr>
          <w:rFonts w:hint="eastAsia" w:ascii="Times New Roman" w:hAnsi="Times New Roman" w:cs="方正仿宋_GBK"/>
          <w:color w:val="auto"/>
          <w:szCs w:val="32"/>
        </w:rPr>
        <w:t>统筹</w:t>
      </w:r>
      <w:r>
        <w:rPr>
          <w:rFonts w:hint="eastAsia" w:ascii="Times New Roman" w:hAnsi="Times New Roman" w:cs="方正仿宋_GBK"/>
          <w:color w:val="auto"/>
          <w:szCs w:val="32"/>
          <w:lang w:eastAsia="zh-CN"/>
        </w:rPr>
        <w:t>指导开州区等中心城区以外的</w:t>
      </w:r>
      <w:r>
        <w:rPr>
          <w:rFonts w:hint="eastAsia" w:ascii="Times New Roman" w:hAnsi="Times New Roman" w:cs="方正仿宋_GBK"/>
          <w:color w:val="auto"/>
          <w:szCs w:val="32"/>
        </w:rPr>
        <w:t>区县应急避难场所专项规划</w:t>
      </w:r>
      <w:r>
        <w:rPr>
          <w:rFonts w:hint="eastAsia" w:ascii="Times New Roman" w:hAnsi="Times New Roman" w:cs="方正楷体_GBK"/>
          <w:color w:val="auto"/>
          <w:szCs w:val="32"/>
        </w:rPr>
        <w:t>编制，完善市、区县、乡镇（街道）、村（社区）四级和长期、短期、紧急三类应急避难场所布局。</w:t>
      </w:r>
      <w:r>
        <w:rPr>
          <w:rFonts w:hint="eastAsia" w:ascii="Times New Roman" w:hAnsi="Times New Roman" w:cs="方正楷体_GBK"/>
          <w:color w:val="auto"/>
          <w:szCs w:val="32"/>
          <w:lang w:eastAsia="zh-CN"/>
        </w:rPr>
        <w:t>全市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lang w:eastAsia="zh-CN"/>
        </w:rPr>
        <w:t>新增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2.53万个农村山区临时避难场所，实现“村村全覆盖”。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b w:val="0"/>
          <w:bCs w:val="0"/>
          <w:color w:val="auto"/>
          <w:spacing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方正黑体_GBK" w:cs="方正黑体_GBK"/>
          <w:color w:val="auto"/>
          <w:kern w:val="0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方正黑体_GBK" w:cs="方正黑体_GBK"/>
          <w:color w:val="auto"/>
          <w:kern w:val="0"/>
          <w:sz w:val="32"/>
          <w:szCs w:val="32"/>
          <w:lang w:eastAsia="zh-CN"/>
        </w:rPr>
        <w:t>关于</w:t>
      </w:r>
      <w:r>
        <w:rPr>
          <w:rFonts w:hint="eastAsia" w:ascii="Times New Roman" w:hAnsi="Times New Roman" w:eastAsia="方正黑体_GBK" w:cs="方正黑体_GBK"/>
          <w:color w:val="auto"/>
          <w:kern w:val="0"/>
          <w:sz w:val="32"/>
          <w:szCs w:val="32"/>
          <w:lang w:val="en-US" w:eastAsia="zh-CN"/>
        </w:rPr>
        <w:t>推进城市数字化转型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b w:val="0"/>
          <w:bCs w:val="0"/>
          <w:color w:val="auto"/>
          <w:spacing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方正楷体_GBK" w:cs="方正楷体_GBK"/>
          <w:color w:val="auto"/>
          <w:kern w:val="0"/>
          <w:sz w:val="32"/>
          <w:szCs w:val="32"/>
          <w:u w:val="none"/>
          <w:lang w:val="en-US" w:eastAsia="zh-CN" w:bidi="ar-SA"/>
        </w:rPr>
        <w:t>（一）建设三级数字化城市运行和治理中心。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-SA"/>
        </w:rPr>
        <w:t>在全国首次提出、率先建成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-SA"/>
        </w:rPr>
        <w:t>一体部署、三级贯通、五级调用、多跨协同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-SA"/>
        </w:rPr>
        <w:t>的三级数字化城市运行和治理中心，通过数据流打通业务流、决策流、执行流，实现市、区县、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/>
          <w:lang w:eastAsia="zh-CN" w:bidi="ar-SA"/>
        </w:rPr>
        <w:t>乡镇（街道）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-SA"/>
        </w:rPr>
        <w:t>三级贯通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u w:val="none"/>
          <w:lang w:val="en-US" w:eastAsia="zh-CN" w:bidi="ar-SA"/>
        </w:rPr>
        <w:t>。</w:t>
      </w:r>
      <w:r>
        <w:rPr>
          <w:rFonts w:hint="eastAsia" w:ascii="Times New Roman" w:hAnsi="Times New Roman"/>
          <w:color w:val="auto"/>
          <w:szCs w:val="32"/>
        </w:rPr>
        <w:t>建立城市风险体征指标体系，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-SA"/>
        </w:rPr>
        <w:t>系统收集水、电、气、讯、桥、隧等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-SA"/>
        </w:rPr>
        <w:t>3571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-SA"/>
        </w:rPr>
        <w:t>个具有实时性、预警性、回溯性和可评价性的体征指标并实时动态监测，有效解决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-SA"/>
        </w:rPr>
        <w:t>大城市病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-SA"/>
        </w:rPr>
        <w:t>问题。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完善感知预警体系，建立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韧性安全城市治理一张图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，接入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万个防灾风险点、预警信息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6.74万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条，形成设备报警、人员上报、模型分析相结合的风险实时预警和防范化解功能。建立指挥调度体系，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拓展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多网融合指挥能力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建成视联网点位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3565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个，常态化开展视频巡检，持续畅通区、部门、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乡镇（街道）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及网格指挥调度通道，推广应用多网融合指挥调度系统。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before="0" w:after="0"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b w:val="0"/>
          <w:bCs w:val="0"/>
          <w:color w:val="auto"/>
          <w:spacing w:val="0"/>
          <w:sz w:val="32"/>
          <w:szCs w:val="32"/>
          <w:u w:val="none"/>
          <w:lang w:val="en-US" w:eastAsia="zh-CN" w:bidi="ar"/>
        </w:rPr>
        <w:t>（二）</w:t>
      </w:r>
      <w:r>
        <w:rPr>
          <w:rFonts w:hint="eastAsia" w:ascii="Times New Roman" w:hAnsi="Times New Roman" w:eastAsia="方正楷体_GBK" w:cs="方正楷体_GBK"/>
          <w:color w:val="auto"/>
          <w:szCs w:val="32"/>
          <w:lang w:eastAsia="zh-CN"/>
        </w:rPr>
        <w:t>构建</w:t>
      </w:r>
      <w:r>
        <w:rPr>
          <w:rFonts w:hint="eastAsia" w:ascii="Times New Roman" w:hAnsi="Times New Roman" w:eastAsia="方正楷体_GBK" w:cs="方正楷体_GBK"/>
          <w:color w:val="auto"/>
          <w:kern w:val="2"/>
          <w:sz w:val="32"/>
          <w:szCs w:val="32"/>
          <w:lang w:val="en-US" w:eastAsia="zh-CN" w:bidi="ar-SA"/>
        </w:rPr>
        <w:t>“可感、可防、可救”的全闭环数字应急体系。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坚持统、防、救相结合，谋划建设“数字应急（综合应用）”，对应急管理工作的日常管理、安全风险管控、监测预警、分析研判、应急处置和事故灾害调查评估等进行全流程一体化、闭环化、可视化管理，推动城市安全“可感、可防、可救”。目前，按照“急用先行”原则，已建成安全生产智管、自然灾害防减救、应急指挥智救3大综合场景和工贸安全在线、非煤矿山安全在线、危化品全链条监管、“九小场所”安全智管、行政执法、事故调查、会商预警、避险转移等20个子应用场景。“数字应急（综合应用）”获评数字重庆建设优秀成果金奖，“数字应急·自然灾害防减救”综合应用场景实战效果得到应急管理部主要领导充分肯定，“九小场所”安全智管应用获评智慧应急“星火计划”全国优秀典型案例、数字重庆建设优秀成果铜奖。“数字应急（综合应用）”上线运行以来，应急响应速度提升300%、资源调度效率提升150%、成灾分析准确率达到60%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before="0" w:after="0"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auto"/>
          <w:spacing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pacing w:val="0"/>
          <w:sz w:val="32"/>
          <w:szCs w:val="32"/>
          <w:u w:val="none"/>
          <w:lang w:val="en-US" w:eastAsia="zh-CN" w:bidi="ar"/>
        </w:rPr>
        <w:t>下一步，我局将持续推进安全韧性城市建设，</w:t>
      </w:r>
      <w:r>
        <w:rPr>
          <w:rFonts w:hint="eastAsia" w:ascii="Times New Roman" w:hAnsi="Times New Roman"/>
          <w:color w:val="auto"/>
          <w:szCs w:val="32"/>
          <w:lang w:eastAsia="zh-CN"/>
        </w:rPr>
        <w:t>会同</w:t>
      </w:r>
      <w:r>
        <w:rPr>
          <w:rFonts w:hint="eastAsia" w:ascii="Times New Roman" w:hAnsi="Times New Roman" w:eastAsia="方正仿宋_GBK" w:cs="宋体"/>
          <w:color w:val="auto"/>
          <w:kern w:val="0"/>
          <w:sz w:val="32"/>
          <w:szCs w:val="32"/>
        </w:rPr>
        <w:t>市大数据发展局、市规划自然资源局、市住房城乡建委、市发展改革委、市</w:t>
      </w:r>
      <w:r>
        <w:rPr>
          <w:rFonts w:hint="eastAsia" w:ascii="Times New Roman" w:hAnsi="Times New Roman" w:cs="宋体"/>
          <w:color w:val="auto"/>
          <w:kern w:val="0"/>
          <w:sz w:val="32"/>
          <w:szCs w:val="32"/>
          <w:lang w:eastAsia="zh-CN"/>
        </w:rPr>
        <w:t>城市管理局等部门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pacing w:val="0"/>
          <w:sz w:val="32"/>
          <w:szCs w:val="32"/>
          <w:u w:val="none"/>
          <w:lang w:val="en-US" w:eastAsia="zh-CN" w:bidi="ar"/>
        </w:rPr>
        <w:t>全力支持并积极参与，助力</w:t>
      </w:r>
      <w:r>
        <w:rPr>
          <w:rFonts w:hint="eastAsia" w:ascii="Times New Roman" w:hAnsi="Times New Roman" w:cs="方正仿宋_GBK"/>
          <w:b w:val="0"/>
          <w:bCs w:val="0"/>
          <w:color w:val="auto"/>
          <w:spacing w:val="0"/>
          <w:sz w:val="32"/>
          <w:szCs w:val="32"/>
          <w:u w:val="none"/>
          <w:lang w:val="en-US" w:eastAsia="zh-CN" w:bidi="ar"/>
        </w:rPr>
        <w:t>开州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pacing w:val="0"/>
          <w:sz w:val="32"/>
          <w:szCs w:val="32"/>
          <w:u w:val="none"/>
          <w:lang w:val="en-US" w:eastAsia="zh-CN" w:bidi="ar"/>
        </w:rPr>
        <w:t>区高质量推进</w:t>
      </w:r>
      <w:r>
        <w:rPr>
          <w:rFonts w:hint="eastAsia" w:ascii="Times New Roman" w:hAnsi="Times New Roman" w:cs="方正仿宋_GBK"/>
          <w:b w:val="0"/>
          <w:bCs w:val="0"/>
          <w:color w:val="auto"/>
          <w:spacing w:val="0"/>
          <w:sz w:val="32"/>
          <w:szCs w:val="32"/>
          <w:u w:val="none"/>
          <w:lang w:val="en-US" w:eastAsia="zh-CN" w:bidi="ar"/>
        </w:rPr>
        <w:t>韧性城市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pacing w:val="0"/>
          <w:sz w:val="32"/>
          <w:szCs w:val="32"/>
          <w:u w:val="none"/>
          <w:lang w:val="en-US" w:eastAsia="zh-CN" w:bidi="ar"/>
        </w:rPr>
        <w:t>建设，力争在全市率先形成可复制、可推广的韧性城市发展范式。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ascii="Times New Roman" w:hAnsi="Times New Roman" w:eastAsia="方正仿宋_GBK" w:cs="宋体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color w:val="auto"/>
          <w:kern w:val="0"/>
          <w:sz w:val="32"/>
          <w:szCs w:val="32"/>
        </w:rPr>
        <w:t>此答复函已经</w:t>
      </w:r>
      <w:r>
        <w:rPr>
          <w:rFonts w:hint="eastAsia" w:ascii="Times New Roman" w:hAnsi="Times New Roman" w:cs="宋体"/>
          <w:color w:val="auto"/>
          <w:kern w:val="0"/>
          <w:sz w:val="32"/>
          <w:szCs w:val="32"/>
          <w:lang w:eastAsia="zh-CN"/>
        </w:rPr>
        <w:t>宋平</w:t>
      </w:r>
      <w:r>
        <w:rPr>
          <w:rFonts w:hint="eastAsia" w:ascii="Times New Roman" w:hAnsi="Times New Roman" w:eastAsia="方正仿宋_GBK" w:cs="宋体"/>
          <w:color w:val="auto"/>
          <w:kern w:val="0"/>
          <w:sz w:val="32"/>
          <w:szCs w:val="32"/>
        </w:rPr>
        <w:t>局长审签。对以上答复</w:t>
      </w:r>
      <w:r>
        <w:rPr>
          <w:rFonts w:hint="eastAsia" w:ascii="Times New Roman" w:hAnsi="Times New Roman" w:cs="宋体"/>
          <w:color w:val="auto"/>
          <w:kern w:val="0"/>
          <w:sz w:val="32"/>
          <w:szCs w:val="32"/>
          <w:lang w:eastAsia="zh-CN"/>
        </w:rPr>
        <w:t>您</w:t>
      </w:r>
      <w:r>
        <w:rPr>
          <w:rFonts w:hint="eastAsia" w:ascii="Times New Roman" w:hAnsi="Times New Roman" w:eastAsia="方正仿宋_GBK" w:cs="宋体"/>
          <w:color w:val="auto"/>
          <w:kern w:val="0"/>
          <w:sz w:val="32"/>
          <w:szCs w:val="32"/>
        </w:rPr>
        <w:t>有什么意见，请</w:t>
      </w:r>
      <w:r>
        <w:rPr>
          <w:rFonts w:hint="eastAsia" w:ascii="Times New Roman" w:hAnsi="Times New Roman" w:eastAsia="方正仿宋_GBK" w:cs="宋体"/>
          <w:color w:val="auto"/>
          <w:spacing w:val="-6"/>
          <w:kern w:val="0"/>
          <w:sz w:val="32"/>
          <w:szCs w:val="32"/>
          <w:lang w:eastAsia="zh-CN"/>
        </w:rPr>
        <w:t>及时通过人大代表全渝通应用</w:t>
      </w:r>
      <w:r>
        <w:rPr>
          <w:rFonts w:hint="eastAsia" w:ascii="Times New Roman" w:hAnsi="Times New Roman" w:cs="宋体"/>
          <w:color w:val="auto"/>
          <w:spacing w:val="-6"/>
          <w:kern w:val="0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_GBK" w:cs="宋体"/>
          <w:color w:val="auto"/>
          <w:spacing w:val="-6"/>
          <w:kern w:val="0"/>
          <w:sz w:val="32"/>
          <w:szCs w:val="32"/>
          <w:lang w:eastAsia="zh-CN"/>
        </w:rPr>
        <w:t>代表议案建议功能模块</w:t>
      </w:r>
      <w:r>
        <w:rPr>
          <w:rFonts w:hint="eastAsia" w:ascii="Times New Roman" w:hAnsi="Times New Roman" w:cs="宋体"/>
          <w:color w:val="auto"/>
          <w:spacing w:val="-6"/>
          <w:kern w:val="0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_GBK" w:cs="宋体"/>
          <w:color w:val="auto"/>
          <w:spacing w:val="-6"/>
          <w:kern w:val="0"/>
          <w:sz w:val="32"/>
          <w:szCs w:val="32"/>
          <w:lang w:eastAsia="zh-CN"/>
        </w:rPr>
        <w:t>进行评价</w:t>
      </w:r>
      <w:r>
        <w:rPr>
          <w:rFonts w:hint="eastAsia" w:ascii="Times New Roman" w:hAnsi="Times New Roman" w:eastAsia="方正仿宋_GBK" w:cs="宋体"/>
          <w:color w:val="auto"/>
          <w:spacing w:val="-6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ind w:firstLine="1920"/>
        <w:jc w:val="left"/>
        <w:textAlignment w:val="auto"/>
        <w:outlineLvl w:val="9"/>
        <w:rPr>
          <w:rFonts w:hint="eastAsia" w:ascii="Times New Roman" w:hAnsi="Times New Roman" w:eastAsia="方正仿宋_GBK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kern w:val="0"/>
          <w:sz w:val="32"/>
          <w:szCs w:val="32"/>
        </w:rPr>
        <w:t xml:space="preserve">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pacing w:line="594" w:lineRule="exact"/>
        <w:textAlignment w:val="auto"/>
        <w:rPr>
          <w:rFonts w:hint="eastAsia" w:ascii="Times New Roman" w:hAnsi="Times New Roman"/>
          <w:color w:val="auto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/>
        <w:autoSpaceDE/>
        <w:autoSpaceDN/>
        <w:bidi w:val="0"/>
        <w:adjustRightInd/>
        <w:spacing w:before="0" w:after="0" w:line="594" w:lineRule="exact"/>
        <w:textAlignment w:val="auto"/>
        <w:rPr>
          <w:rFonts w:ascii="Times New Roman" w:hAnsi="Times New Roman" w:cs="Times New Roman"/>
          <w:color w:val="auto"/>
          <w:szCs w:val="32"/>
        </w:rPr>
      </w:pP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 xml:space="preserve">                                </w:t>
      </w:r>
      <w:r>
        <w:rPr>
          <w:rFonts w:ascii="Times New Roman" w:hAnsi="Times New Roman" w:cs="Times New Roman"/>
          <w:color w:val="auto"/>
          <w:szCs w:val="32"/>
        </w:rPr>
        <w:t>重庆市应急管理局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ind w:left="0" w:leftChars="0" w:right="1280" w:rightChars="400" w:firstLine="0" w:firstLineChars="0"/>
        <w:jc w:val="right"/>
        <w:textAlignment w:val="auto"/>
        <w:outlineLvl w:val="9"/>
        <w:rPr>
          <w:rFonts w:ascii="Times New Roman" w:hAnsi="Times New Roman" w:cs="Times New Roman"/>
          <w:color w:val="auto"/>
          <w:szCs w:val="32"/>
        </w:rPr>
      </w:pPr>
      <w:r>
        <w:rPr>
          <w:rFonts w:ascii="Times New Roman" w:hAnsi="Times New Roman" w:cs="Times New Roman"/>
          <w:color w:val="auto"/>
          <w:szCs w:val="32"/>
        </w:rPr>
        <w:t>202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5</w:t>
      </w:r>
      <w:r>
        <w:rPr>
          <w:rFonts w:ascii="Times New Roman" w:hAnsi="Times New Roman" w:cs="Times New Roman"/>
          <w:color w:val="auto"/>
          <w:szCs w:val="32"/>
        </w:rPr>
        <w:t>年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4</w:t>
      </w:r>
      <w:r>
        <w:rPr>
          <w:rFonts w:ascii="Times New Roman" w:hAnsi="Times New Roman" w:cs="Times New Roman"/>
          <w:color w:val="auto"/>
          <w:szCs w:val="32"/>
        </w:rPr>
        <w:t>月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24</w:t>
      </w:r>
      <w:r>
        <w:rPr>
          <w:rFonts w:ascii="Times New Roman" w:hAnsi="Times New Roman" w:cs="Times New Roman"/>
          <w:color w:val="auto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ind w:firstLine="645"/>
        <w:jc w:val="left"/>
        <w:textAlignment w:val="auto"/>
        <w:outlineLvl w:val="9"/>
        <w:rPr>
          <w:rFonts w:hint="eastAsia" w:ascii="Times New Roman" w:hAnsi="Times New Roman" w:eastAsia="方正仿宋_GBK" w:cs="宋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/>
          <w:color w:val="auto"/>
          <w:szCs w:val="32"/>
          <w:lang w:eastAsia="zh-CN"/>
        </w:rPr>
      </w:pPr>
      <w:r>
        <w:rPr>
          <w:rFonts w:hint="eastAsia" w:ascii="Times New Roman" w:hAnsi="Times New Roman" w:eastAsia="方正仿宋_GBK" w:cs="宋体"/>
          <w:color w:val="auto"/>
          <w:kern w:val="0"/>
          <w:sz w:val="32"/>
          <w:szCs w:val="32"/>
        </w:rPr>
        <w:t>联</w:t>
      </w:r>
      <w:r>
        <w:rPr>
          <w:rFonts w:hint="eastAsia" w:ascii="Times New Roman" w:hAnsi="Times New Roman" w:eastAsia="方正仿宋_GBK"/>
          <w:color w:val="auto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宋体"/>
          <w:color w:val="auto"/>
          <w:kern w:val="0"/>
          <w:sz w:val="32"/>
          <w:szCs w:val="32"/>
        </w:rPr>
        <w:t>系</w:t>
      </w:r>
      <w:r>
        <w:rPr>
          <w:rFonts w:hint="eastAsia" w:ascii="Times New Roman" w:hAnsi="Times New Roman" w:eastAsia="方正仿宋_GBK"/>
          <w:color w:val="auto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宋体"/>
          <w:color w:val="auto"/>
          <w:kern w:val="0"/>
          <w:sz w:val="32"/>
          <w:szCs w:val="32"/>
        </w:rPr>
        <w:t>人：</w:t>
      </w:r>
      <w:r>
        <w:rPr>
          <w:rFonts w:hint="eastAsia" w:ascii="Times New Roman" w:hAnsi="Times New Roman"/>
          <w:color w:val="auto"/>
          <w:szCs w:val="32"/>
          <w:lang w:eastAsia="zh-CN"/>
        </w:rPr>
        <w:t>李学琴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before="0" w:after="0" w:line="594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/>
          <w:color w:val="auto"/>
          <w:szCs w:val="32"/>
          <w:lang w:val="en-US" w:eastAsia="zh-CN"/>
        </w:rPr>
      </w:pPr>
      <w:r>
        <w:rPr>
          <w:rFonts w:ascii="Times New Roman" w:hAnsi="Times New Roman"/>
          <w:color w:val="auto"/>
          <w:szCs w:val="32"/>
        </w:rPr>
        <w:t>联系方式：</w:t>
      </w:r>
      <w:r>
        <w:rPr>
          <w:rFonts w:hint="eastAsia" w:ascii="Times New Roman" w:hAnsi="Times New Roman"/>
          <w:color w:val="auto"/>
          <w:szCs w:val="32"/>
          <w:lang w:val="en-US" w:eastAsia="zh-CN"/>
        </w:rPr>
        <w:t>18523117688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before="0" w:after="0" w:line="594" w:lineRule="exact"/>
        <w:ind w:firstLine="640" w:firstLineChars="200"/>
        <w:jc w:val="both"/>
        <w:textAlignment w:val="auto"/>
        <w:outlineLvl w:val="9"/>
        <w:rPr>
          <w:rFonts w:ascii="Times New Roman" w:hAnsi="Times New Roman"/>
          <w:color w:val="auto"/>
          <w:szCs w:val="32"/>
        </w:rPr>
      </w:pPr>
      <w:r>
        <w:rPr>
          <w:rFonts w:hint="eastAsia" w:ascii="Times New Roman" w:hAnsi="Times New Roman"/>
          <w:color w:val="auto"/>
          <w:szCs w:val="32"/>
          <w:lang w:eastAsia="zh-CN"/>
        </w:rPr>
        <w:t>邮政编码</w:t>
      </w:r>
      <w:r>
        <w:rPr>
          <w:rFonts w:ascii="Times New Roman" w:hAnsi="Times New Roman"/>
          <w:color w:val="auto"/>
          <w:szCs w:val="32"/>
        </w:rPr>
        <w:t>：401121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pacing w:line="594" w:lineRule="exact"/>
        <w:textAlignment w:val="auto"/>
        <w:rPr>
          <w:rFonts w:hint="default" w:ascii="Times New Roman" w:hAnsi="Times New Roman" w:eastAsia="方正黑体_GBK" w:cs="方正黑体_GBK"/>
          <w:color w:val="auto"/>
          <w:kern w:val="0"/>
          <w:sz w:val="32"/>
          <w:szCs w:val="32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5" w:h="16838"/>
      <w:pgMar w:top="1984" w:right="1446" w:bottom="1644" w:left="1446" w:header="851" w:footer="1247" w:gutter="0"/>
      <w:pgNumType w:fmt="decimal"/>
      <w:cols w:space="0" w:num="1"/>
      <w:rtlGutter w:val="0"/>
      <w:docGrid w:type="linesAndChars" w:linePitch="600" w:charSpace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Helvetica">
    <w:altName w:val="汉仪君黑-35简"/>
    <w:panose1 w:val="020B0604020202030204"/>
    <w:charset w:val="00"/>
    <w:family w:val="swiss"/>
    <w:pitch w:val="default"/>
    <w:sig w:usb0="00000000" w:usb1="00000000" w:usb2="00000000" w:usb3="00000000" w:csb0="00000093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09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君黑-35简">
    <w:panose1 w:val="020B0604020202020204"/>
    <w:charset w:val="86"/>
    <w:family w:val="auto"/>
    <w:pitch w:val="default"/>
    <w:sig w:usb0="A00002BF" w:usb1="0ACF7CFA" w:usb2="00000016" w:usb3="00000000" w:csb0="2004000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wordWrap w:val="0"/>
      <w:snapToGrid w:val="0"/>
      <w:ind w:right="360"/>
      <w:jc w:val="right"/>
      <w:rPr>
        <w:rFonts w:ascii="宋体" w:hAnsi="Times New Roman" w:eastAsia="宋体" w:cs="Times New Roman"/>
        <w:kern w:val="0"/>
        <w:sz w:val="28"/>
        <w:szCs w:val="28"/>
        <w:lang w:val="en-US" w:eastAsia="zh-CN" w:bidi="ar-SA"/>
      </w:rPr>
    </w:pPr>
    <w:r>
      <w:rPr>
        <w:rFonts w:hint="eastAsia" w:ascii="宋体" w:hAnsi="宋体" w:eastAsia="宋体" w:cs="Times New Roman"/>
        <w:kern w:val="2"/>
        <w:sz w:val="28"/>
        <w:szCs w:val="28"/>
        <w:lang w:val="en-US" w:eastAsia="zh-CN" w:bidi="ar-SA"/>
      </w:rPr>
      <w:t xml:space="preserve">  — </w: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begin"/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instrText xml:space="preserve">PAGE   \* MERGEFORMAT</w:instrTex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separate"/>
    </w:r>
    <w:r>
      <w:rPr>
        <w:rFonts w:ascii="宋体" w:hAnsi="宋体" w:eastAsia="宋体" w:cs="Times New Roman"/>
        <w:kern w:val="2"/>
        <w:sz w:val="28"/>
        <w:szCs w:val="28"/>
        <w:lang w:val="zh-CN" w:eastAsia="zh-CN" w:bidi="ar-SA"/>
      </w:rPr>
      <w:t>14</w: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end"/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t xml:space="preserve"> </w:t>
    </w:r>
    <w:r>
      <w:rPr>
        <w:rFonts w:hint="eastAsia" w:ascii="宋体" w:hAnsi="宋体" w:eastAsia="宋体" w:cs="Times New Roman"/>
        <w:kern w:val="2"/>
        <w:sz w:val="28"/>
        <w:szCs w:val="28"/>
        <w:lang w:val="en-US" w:eastAsia="zh-CN" w:bidi="ar-SA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wordWrap w:val="0"/>
      <w:snapToGrid w:val="0"/>
      <w:ind w:right="360"/>
      <w:jc w:val="both"/>
      <w:rPr>
        <w:rFonts w:ascii="宋体" w:hAnsi="宋体" w:eastAsia="宋体" w:cs="Times New Roman"/>
        <w:kern w:val="2"/>
        <w:sz w:val="18"/>
        <w:szCs w:val="18"/>
        <w:lang w:val="en-US" w:eastAsia="zh-CN" w:bidi="ar-SA"/>
      </w:rPr>
    </w:pPr>
    <w:r>
      <w:rPr>
        <w:rFonts w:hint="eastAsia" w:ascii="宋体" w:hAnsi="宋体" w:eastAsia="宋体" w:cs="Times New Roman"/>
        <w:kern w:val="2"/>
        <w:sz w:val="28"/>
        <w:szCs w:val="28"/>
        <w:lang w:val="en-US" w:eastAsia="zh-CN" w:bidi="ar-SA"/>
      </w:rPr>
      <w:t xml:space="preserve">  — </w: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begin"/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instrText xml:space="preserve">PAGE   \* MERGEFORMAT</w:instrTex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separate"/>
    </w:r>
    <w:r>
      <w:rPr>
        <w:rFonts w:ascii="宋体" w:hAnsi="宋体" w:eastAsia="宋体" w:cs="Times New Roman"/>
        <w:kern w:val="2"/>
        <w:sz w:val="28"/>
        <w:szCs w:val="28"/>
        <w:lang w:val="zh-CN" w:eastAsia="zh-CN" w:bidi="ar-SA"/>
      </w:rPr>
      <w:t>14</w: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end"/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t xml:space="preserve"> </w:t>
    </w:r>
    <w:r>
      <w:rPr>
        <w:rFonts w:hint="eastAsia" w:ascii="宋体" w:hAnsi="宋体" w:eastAsia="宋体" w:cs="Times New Roman"/>
        <w:kern w:val="2"/>
        <w:sz w:val="28"/>
        <w:szCs w:val="28"/>
        <w:lang w:val="en-US" w:eastAsia="zh-CN" w:bidi="ar-SA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snapToGrid w:val="0"/>
      <w:jc w:val="center"/>
      <w:rPr>
        <w:rFonts w:ascii="Times New Roman" w:hAnsi="Times New Roman" w:eastAsia="宋体" w:cs="Times New Roman"/>
        <w:kern w:val="0"/>
        <w:sz w:val="18"/>
        <w:szCs w:val="18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attachedTemplate r:id="rId1"/>
  <w:documentProtection w:enforcement="0"/>
  <w:defaultTabStop w:val="420"/>
  <w:hyphenationZone w:val="360"/>
  <w:evenAndOddHeaders w:val="true"/>
  <w:drawingGridHorizontalSpacing w:val="161"/>
  <w:drawingGridVerticalSpacing w:val="300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YjFjNGI4NjlhNzYzMmNjMDYzMmZjNWMwNTE0MTAifQ=="/>
  </w:docVars>
  <w:rsids>
    <w:rsidRoot w:val="2653A84E"/>
    <w:rsid w:val="0735C630"/>
    <w:rsid w:val="098C5F84"/>
    <w:rsid w:val="0A0718D9"/>
    <w:rsid w:val="1015A07B"/>
    <w:rsid w:val="11194576"/>
    <w:rsid w:val="13EED9B0"/>
    <w:rsid w:val="1D8051EB"/>
    <w:rsid w:val="1DBEB50F"/>
    <w:rsid w:val="1DFF180F"/>
    <w:rsid w:val="1DFF6FF0"/>
    <w:rsid w:val="1EFF454A"/>
    <w:rsid w:val="2653A84E"/>
    <w:rsid w:val="275DC4A5"/>
    <w:rsid w:val="2AFCBD83"/>
    <w:rsid w:val="2BE7A738"/>
    <w:rsid w:val="2F3F7A93"/>
    <w:rsid w:val="2F73661D"/>
    <w:rsid w:val="34195E6F"/>
    <w:rsid w:val="35A9A3D9"/>
    <w:rsid w:val="377BF783"/>
    <w:rsid w:val="37C63165"/>
    <w:rsid w:val="37F29D86"/>
    <w:rsid w:val="3AD36407"/>
    <w:rsid w:val="3BC78569"/>
    <w:rsid w:val="3BFDC0B0"/>
    <w:rsid w:val="3EAF4E5C"/>
    <w:rsid w:val="3F6B4DD7"/>
    <w:rsid w:val="3F7E2383"/>
    <w:rsid w:val="3F7F0468"/>
    <w:rsid w:val="3FFF75C5"/>
    <w:rsid w:val="41690F21"/>
    <w:rsid w:val="436332AB"/>
    <w:rsid w:val="46F15383"/>
    <w:rsid w:val="47713196"/>
    <w:rsid w:val="49DC5B65"/>
    <w:rsid w:val="4B7732B5"/>
    <w:rsid w:val="4BFA7A47"/>
    <w:rsid w:val="4CFF4BBA"/>
    <w:rsid w:val="4DFF18F0"/>
    <w:rsid w:val="4DFFBE32"/>
    <w:rsid w:val="4E53D18B"/>
    <w:rsid w:val="4EFDB646"/>
    <w:rsid w:val="4FF8755E"/>
    <w:rsid w:val="4FFD4931"/>
    <w:rsid w:val="4FFEEB88"/>
    <w:rsid w:val="4FFF1288"/>
    <w:rsid w:val="51FED7AB"/>
    <w:rsid w:val="535F1097"/>
    <w:rsid w:val="56037D44"/>
    <w:rsid w:val="564C4B16"/>
    <w:rsid w:val="569DDCE8"/>
    <w:rsid w:val="57C06AC6"/>
    <w:rsid w:val="57FBC050"/>
    <w:rsid w:val="58E7F230"/>
    <w:rsid w:val="59D12A7F"/>
    <w:rsid w:val="5AF4E54C"/>
    <w:rsid w:val="5CB3628D"/>
    <w:rsid w:val="5D5B0ECE"/>
    <w:rsid w:val="5DBB7FCE"/>
    <w:rsid w:val="5DC90FC1"/>
    <w:rsid w:val="5EFA7CCD"/>
    <w:rsid w:val="5FBA41EF"/>
    <w:rsid w:val="5FD6F080"/>
    <w:rsid w:val="5FEF2AE8"/>
    <w:rsid w:val="5FF6D351"/>
    <w:rsid w:val="6270199D"/>
    <w:rsid w:val="64FFD2F3"/>
    <w:rsid w:val="65BD464C"/>
    <w:rsid w:val="66DD11CE"/>
    <w:rsid w:val="66EC3C9F"/>
    <w:rsid w:val="67DBF1C7"/>
    <w:rsid w:val="6A7D5E2D"/>
    <w:rsid w:val="6B77183E"/>
    <w:rsid w:val="6C7738F3"/>
    <w:rsid w:val="6D9F9EE0"/>
    <w:rsid w:val="6EBF046E"/>
    <w:rsid w:val="6F3E5D94"/>
    <w:rsid w:val="6F8D5845"/>
    <w:rsid w:val="6FEC6C75"/>
    <w:rsid w:val="6FEF8803"/>
    <w:rsid w:val="6FF514B3"/>
    <w:rsid w:val="6FFF5A74"/>
    <w:rsid w:val="72007C44"/>
    <w:rsid w:val="737C67D6"/>
    <w:rsid w:val="73F7616F"/>
    <w:rsid w:val="75BF93CD"/>
    <w:rsid w:val="75BFCDD0"/>
    <w:rsid w:val="77721556"/>
    <w:rsid w:val="788A35E5"/>
    <w:rsid w:val="7956F79D"/>
    <w:rsid w:val="79CB07A7"/>
    <w:rsid w:val="79FC1EC5"/>
    <w:rsid w:val="7B6FA8DA"/>
    <w:rsid w:val="7BDEA468"/>
    <w:rsid w:val="7BDF9C51"/>
    <w:rsid w:val="7BFEE084"/>
    <w:rsid w:val="7CEAC342"/>
    <w:rsid w:val="7D9DE598"/>
    <w:rsid w:val="7DB20029"/>
    <w:rsid w:val="7EE7DA13"/>
    <w:rsid w:val="7EFFC5EB"/>
    <w:rsid w:val="7F8B383F"/>
    <w:rsid w:val="7F9E5341"/>
    <w:rsid w:val="7FA70CE2"/>
    <w:rsid w:val="7FB7D367"/>
    <w:rsid w:val="7FBBAF5C"/>
    <w:rsid w:val="7FFF2C55"/>
    <w:rsid w:val="7FFFC21D"/>
    <w:rsid w:val="7FFFC738"/>
    <w:rsid w:val="81771482"/>
    <w:rsid w:val="87E9DE87"/>
    <w:rsid w:val="93F61466"/>
    <w:rsid w:val="97F2FFFC"/>
    <w:rsid w:val="9EFBE755"/>
    <w:rsid w:val="A6EE3DCF"/>
    <w:rsid w:val="A79F0D1C"/>
    <w:rsid w:val="ADFE4B2F"/>
    <w:rsid w:val="AE1DB86A"/>
    <w:rsid w:val="AFDF46F3"/>
    <w:rsid w:val="AFFFB1C2"/>
    <w:rsid w:val="B3BC2F6D"/>
    <w:rsid w:val="B7CFA19A"/>
    <w:rsid w:val="B99ED82A"/>
    <w:rsid w:val="BA7B23C6"/>
    <w:rsid w:val="BB561577"/>
    <w:rsid w:val="BBD33C51"/>
    <w:rsid w:val="BBF5DC1A"/>
    <w:rsid w:val="BBFF8BB9"/>
    <w:rsid w:val="BCD3B4A9"/>
    <w:rsid w:val="BCFE2F14"/>
    <w:rsid w:val="BE393099"/>
    <w:rsid w:val="BE6F0784"/>
    <w:rsid w:val="BFBBF9D7"/>
    <w:rsid w:val="BFBFC687"/>
    <w:rsid w:val="BFC73348"/>
    <w:rsid w:val="BFFF009A"/>
    <w:rsid w:val="C77F3F34"/>
    <w:rsid w:val="C9DF3469"/>
    <w:rsid w:val="CFA85892"/>
    <w:rsid w:val="D4FBEC6A"/>
    <w:rsid w:val="D6FF7D1A"/>
    <w:rsid w:val="D7D7B100"/>
    <w:rsid w:val="DBEA44AB"/>
    <w:rsid w:val="DDB27551"/>
    <w:rsid w:val="DE5A2F91"/>
    <w:rsid w:val="DEDD763A"/>
    <w:rsid w:val="DF973BDE"/>
    <w:rsid w:val="DFAF649D"/>
    <w:rsid w:val="DFEFD9D5"/>
    <w:rsid w:val="DFF79ACA"/>
    <w:rsid w:val="DFFE206D"/>
    <w:rsid w:val="E3EAF159"/>
    <w:rsid w:val="E57FE01E"/>
    <w:rsid w:val="E73FF9D1"/>
    <w:rsid w:val="E97786C1"/>
    <w:rsid w:val="EADF1693"/>
    <w:rsid w:val="EB91C6B2"/>
    <w:rsid w:val="ECBAFF10"/>
    <w:rsid w:val="EDDEC8AB"/>
    <w:rsid w:val="EDFF4E81"/>
    <w:rsid w:val="EEBFD93A"/>
    <w:rsid w:val="EF1E0A6A"/>
    <w:rsid w:val="EF6CDF56"/>
    <w:rsid w:val="EFEED39E"/>
    <w:rsid w:val="EFF741B0"/>
    <w:rsid w:val="EFF97B22"/>
    <w:rsid w:val="F1A6AF2A"/>
    <w:rsid w:val="F37D2C2B"/>
    <w:rsid w:val="F50D3D6C"/>
    <w:rsid w:val="F7BF5562"/>
    <w:rsid w:val="F7F772E3"/>
    <w:rsid w:val="F7FB093F"/>
    <w:rsid w:val="FADEEEF9"/>
    <w:rsid w:val="FAFF7B62"/>
    <w:rsid w:val="FBBFA525"/>
    <w:rsid w:val="FCEF3D0F"/>
    <w:rsid w:val="FCFE4AD1"/>
    <w:rsid w:val="FD04EA95"/>
    <w:rsid w:val="FD2BB9B3"/>
    <w:rsid w:val="FDBB64FD"/>
    <w:rsid w:val="FDD74C08"/>
    <w:rsid w:val="FDDBBAA8"/>
    <w:rsid w:val="FDF5A135"/>
    <w:rsid w:val="FDF92187"/>
    <w:rsid w:val="FE2F6E51"/>
    <w:rsid w:val="FEB8D40F"/>
    <w:rsid w:val="FED57534"/>
    <w:rsid w:val="FEE704EE"/>
    <w:rsid w:val="FEED4934"/>
    <w:rsid w:val="FEF3763C"/>
    <w:rsid w:val="FEF397F5"/>
    <w:rsid w:val="FEFF7AA6"/>
    <w:rsid w:val="FF2DA5FC"/>
    <w:rsid w:val="FF9F7661"/>
    <w:rsid w:val="FFBF6C7D"/>
    <w:rsid w:val="FFBF9319"/>
    <w:rsid w:val="FFBFFD68"/>
    <w:rsid w:val="FFE3A744"/>
    <w:rsid w:val="FFEAABEE"/>
    <w:rsid w:val="FFEF4F1F"/>
    <w:rsid w:val="FFFBA555"/>
    <w:rsid w:val="FFFF4EEC"/>
    <w:rsid w:val="FFFF69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next w:val="4"/>
    <w:qFormat/>
    <w:uiPriority w:val="0"/>
    <w:pPr>
      <w:spacing w:before="0" w:after="140" w:line="276" w:lineRule="auto"/>
    </w:pPr>
  </w:style>
  <w:style w:type="paragraph" w:customStyle="1" w:styleId="4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5">
    <w:name w:val="Body Text Indent"/>
    <w:basedOn w:val="1"/>
    <w:qFormat/>
    <w:uiPriority w:val="0"/>
    <w:pPr>
      <w:spacing w:before="80" w:line="500" w:lineRule="exact"/>
      <w:ind w:firstLine="720" w:firstLineChars="225"/>
    </w:pPr>
    <w:rPr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39"/>
  </w:style>
  <w:style w:type="paragraph" w:styleId="9">
    <w:name w:val="Message Header"/>
    <w:basedOn w:val="1"/>
    <w:next w:val="3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Title"/>
    <w:basedOn w:val="1"/>
    <w:qFormat/>
    <w:uiPriority w:val="0"/>
    <w:pPr>
      <w:spacing w:before="240" w:after="60"/>
      <w:outlineLvl w:val="0"/>
    </w:pPr>
    <w:rPr>
      <w:rFonts w:ascii="Arial" w:hAnsi="Arial" w:eastAsia="宋体" w:cs="Arial"/>
      <w:b/>
      <w:bCs/>
    </w:rPr>
  </w:style>
  <w:style w:type="paragraph" w:styleId="12">
    <w:name w:val="Body Text First Indent 2"/>
    <w:basedOn w:val="5"/>
    <w:next w:val="1"/>
    <w:qFormat/>
    <w:uiPriority w:val="0"/>
    <w:pPr>
      <w:ind w:firstLine="420" w:firstLineChars="200"/>
    </w:pPr>
  </w:style>
  <w:style w:type="table" w:styleId="1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font01"/>
    <w:basedOn w:val="1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7">
    <w:name w:val="font21"/>
    <w:basedOn w:val="15"/>
    <w:qFormat/>
    <w:uiPriority w:val="0"/>
    <w:rPr>
      <w:rFonts w:hint="eastAsia" w:ascii="方正书宋_GBK" w:hAnsi="方正书宋_GBK" w:eastAsia="方正书宋_GBK" w:cs="方正书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cqyj/C:\home\cqyj\C:\home\cqyj\.local\share\Kingsoft\office6\templates\wps\zh_CN\&#26684;&#24335;&#27169;&#26495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2900</Words>
  <Characters>3036</Characters>
  <Lines>0</Lines>
  <Paragraphs>0</Paragraphs>
  <TotalTime>12</TotalTime>
  <ScaleCrop>false</ScaleCrop>
  <LinksUpToDate>false</LinksUpToDate>
  <CharactersWithSpaces>3141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2024-03-11T01:40:00Z</dcterms:created>
  <dc:creator>陈思同</dc:creator>
  <cp:lastModifiedBy>cqyj</cp:lastModifiedBy>
  <cp:lastPrinted>2024-05-23T02:59:00Z</cp:lastPrinted>
  <dcterms:modified xsi:type="dcterms:W3CDTF">2025-05-07T11:29:17Z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C1C763D1E6734532B65F5B90C16898DA_12</vt:lpwstr>
  </property>
  <property fmtid="{D5CDD505-2E9C-101B-9397-08002B2CF9AE}" pid="4" name="KSOTemplateDocerSaveRecord">
    <vt:lpwstr>eyJoZGlkIjoiY2EyNjM2YWVjMmY3MDcxZGJiNWEyOWQyZTAwOTY0YjIiLCJ1c2VySWQiOiI1ODM5NTE1MTkifQ==</vt:lpwstr>
  </property>
</Properties>
</file>