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20" w:lineRule="exact"/>
        <w:jc w:val="center"/>
        <w:rPr>
          <w:rFonts w:ascii="Times New Roman" w:hAnsi="Times New Roman" w:eastAsia="方正仿宋_GBK"/>
          <w:kern w:val="0"/>
          <w:sz w:val="32"/>
          <w:szCs w:val="32"/>
        </w:rPr>
      </w:pPr>
      <w:r>
        <w:rPr>
          <w:rFonts w:ascii="Times New Roman" w:hAnsi="Times New Roman" w:eastAsia="方正仿宋_GBK"/>
          <w:kern w:val="0"/>
          <w:sz w:val="32"/>
          <w:szCs w:val="32"/>
        </w:rPr>
        <w:t xml:space="preserve">                   </w:t>
      </w:r>
      <w:r>
        <w:rPr>
          <w:rFonts w:hint="eastAsia" w:ascii="Times New Roman" w:hAnsi="Times New Roman"/>
          <w:kern w:val="0"/>
          <w:sz w:val="32"/>
          <w:szCs w:val="32"/>
          <w:lang w:val="en-US" w:eastAsia="zh-CN"/>
        </w:rPr>
        <w:t xml:space="preserve">        </w:t>
      </w:r>
      <w:r>
        <w:rPr>
          <w:rFonts w:ascii="Times New Roman" w:hAnsi="Times New Roman" w:eastAsia="方正仿宋_GBK"/>
          <w:kern w:val="0"/>
          <w:sz w:val="32"/>
          <w:szCs w:val="32"/>
        </w:rPr>
        <w:t xml:space="preserve">  A</w:t>
      </w:r>
    </w:p>
    <w:p>
      <w:pPr>
        <w:widowControl/>
        <w:adjustRightInd w:val="0"/>
        <w:snapToGrid w:val="0"/>
        <w:spacing w:after="249" w:afterLines="80" w:line="520" w:lineRule="exact"/>
        <w:jc w:val="center"/>
        <w:rPr>
          <w:rFonts w:ascii="Times New Roman" w:hAnsi="Times New Roman" w:eastAsia="方正仿宋_GBK"/>
          <w:kern w:val="0"/>
          <w:sz w:val="32"/>
          <w:szCs w:val="32"/>
        </w:rPr>
      </w:pPr>
      <w:r>
        <w:rPr>
          <w:rFonts w:ascii="Times New Roman" w:hAnsi="Times New Roman" w:eastAsia="方正仿宋_GBK"/>
          <w:kern w:val="0"/>
          <w:sz w:val="32"/>
          <w:szCs w:val="32"/>
        </w:rPr>
        <w:t xml:space="preserve">                             </w:t>
      </w:r>
      <w:r>
        <w:rPr>
          <w:rFonts w:hint="eastAsia" w:ascii="Times New Roman" w:hAnsi="Times New Roman" w:eastAsia="方正仿宋_GBK"/>
          <w:kern w:val="0"/>
          <w:sz w:val="32"/>
          <w:szCs w:val="32"/>
        </w:rPr>
        <w:t>同意公开</w:t>
      </w:r>
    </w:p>
    <w:p>
      <w:pPr>
        <w:jc w:val="both"/>
        <w:rPr>
          <w:rFonts w:hint="eastAsia" w:ascii="Times New Roman" w:hAnsi="Times New Roman" w:eastAsia="方正仿宋_GBK" w:cs="方正仿宋_GBK"/>
          <w:kern w:val="0"/>
          <w:sz w:val="32"/>
          <w:szCs w:val="32"/>
        </w:rPr>
      </w:pPr>
    </w:p>
    <w:p>
      <w:pPr>
        <w:widowControl/>
        <w:adjustRightInd w:val="0"/>
        <w:snapToGrid w:val="0"/>
        <w:spacing w:line="600" w:lineRule="exact"/>
        <w:jc w:val="center"/>
        <w:rPr>
          <w:rFonts w:ascii="Times New Roman" w:hAnsi="Times New Roman" w:eastAsia="方正黑体_GBK"/>
          <w:color w:val="FF0000"/>
          <w:kern w:val="0"/>
          <w:sz w:val="52"/>
          <w:szCs w:val="52"/>
        </w:rPr>
      </w:pPr>
      <w:r>
        <w:rPr>
          <w:rFonts w:hint="eastAsia" w:ascii="Times New Roman" w:hAnsi="Times New Roman" w:eastAsia="方正黑体_GBK"/>
          <w:color w:val="FF0000"/>
          <w:kern w:val="0"/>
          <w:sz w:val="52"/>
          <w:szCs w:val="52"/>
        </w:rPr>
        <w:t>重庆市</w:t>
      </w:r>
      <w:r>
        <w:rPr>
          <w:rFonts w:hint="eastAsia" w:ascii="Times New Roman" w:hAnsi="Times New Roman" w:eastAsia="方正黑体_GBK"/>
          <w:color w:val="FF0000"/>
          <w:kern w:val="0"/>
          <w:sz w:val="52"/>
          <w:szCs w:val="52"/>
          <w:lang w:eastAsia="zh-CN"/>
        </w:rPr>
        <w:t>应急管理</w:t>
      </w:r>
      <w:r>
        <w:rPr>
          <w:rFonts w:hint="eastAsia" w:ascii="Times New Roman" w:hAnsi="Times New Roman" w:eastAsia="方正黑体_GBK"/>
          <w:color w:val="FF0000"/>
          <w:kern w:val="0"/>
          <w:sz w:val="52"/>
          <w:szCs w:val="52"/>
        </w:rPr>
        <w:t>局</w:t>
      </w:r>
    </w:p>
    <w:p>
      <w:pPr>
        <w:wordWrap w:val="0"/>
        <w:ind w:right="24" w:firstLine="640"/>
        <w:jc w:val="center"/>
        <w:rPr>
          <w:rFonts w:hint="eastAsia" w:ascii="Times New Roman" w:hAnsi="Times New Roman" w:eastAsia="方正仿宋_GBK" w:cs="方正仿宋_GBK"/>
          <w:b w:val="0"/>
          <w:bCs w:val="0"/>
          <w:sz w:val="32"/>
          <w:szCs w:val="32"/>
        </w:rPr>
      </w:pPr>
    </w:p>
    <w:p>
      <w:pPr>
        <w:wordWrap w:val="0"/>
        <w:ind w:right="24"/>
        <w:jc w:val="center"/>
        <w:rPr>
          <w:rFonts w:hint="eastAsia" w:ascii="Times New Roman" w:hAnsi="Times New Roman" w:eastAsia="方正仿宋_GBK" w:cs="方正仿宋_GBK"/>
          <w:b w:val="0"/>
          <w:bCs w:val="0"/>
          <w:sz w:val="32"/>
          <w:szCs w:val="32"/>
        </w:rPr>
      </w:pPr>
      <w:r>
        <w:rPr>
          <w:rFonts w:hint="eastAsia" w:ascii="Times New Roman" w:hAnsi="Times New Roman" w:eastAsia="方正仿宋_GBK" w:cs="方正仿宋_GBK"/>
          <w:sz w:val="32"/>
          <w:szCs w:val="32"/>
        </w:rPr>
        <mc:AlternateContent>
          <mc:Choice Requires="wps">
            <w:drawing>
              <wp:anchor distT="0" distB="0" distL="114300" distR="114300" simplePos="0" relativeHeight="251658240" behindDoc="0" locked="0" layoutInCell="1" allowOverlap="1">
                <wp:simplePos x="0" y="0"/>
                <wp:positionH relativeFrom="column">
                  <wp:posOffset>72390</wp:posOffset>
                </wp:positionH>
                <wp:positionV relativeFrom="paragraph">
                  <wp:posOffset>375920</wp:posOffset>
                </wp:positionV>
                <wp:extent cx="5701665" cy="0"/>
                <wp:effectExtent l="0" t="0" r="0" b="0"/>
                <wp:wrapNone/>
                <wp:docPr id="1" name="直接箭头连接符 1"/>
                <wp:cNvGraphicFramePr/>
                <a:graphic xmlns:a="http://schemas.openxmlformats.org/drawingml/2006/main">
                  <a:graphicData uri="http://schemas.microsoft.com/office/word/2010/wordprocessingShape">
                    <wps:wsp>
                      <wps:cNvCnPr/>
                      <wps:spPr>
                        <a:xfrm>
                          <a:off x="0" y="0"/>
                          <a:ext cx="5701665" cy="0"/>
                        </a:xfrm>
                        <a:prstGeom prst="straightConnector1">
                          <a:avLst/>
                        </a:prstGeom>
                        <a:ln w="15875" cap="flat" cmpd="sng">
                          <a:solidFill>
                            <a:srgbClr val="FF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7pt;margin-top:29.6pt;height:0pt;width:448.95pt;z-index:251658240;mso-width-relative:page;mso-height-relative:page;" filled="f" stroked="t" coordsize="21600,21600" o:gfxdata="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2ZHg+dYAAAAIAQAADwAAAAAAAAABACAAAAA4AAAAZHJzL2Rvd25yZXYueG1s&#10;UEsBAhQAFAAAAAgAh07iQOsdsezkAQAAnwMAAA4AAAAAAAAAAQAgAAAAOwEAAGRycy9lMm9Eb2Mu&#10;eG1sUEsFBgAAAAAGAAYAWQEAAJEFAAAAAA==&#10;">
                <v:fill on="f" focussize="0,0"/>
                <v:stroke weight="1.25pt" color="#FF0000" joinstyle="round"/>
                <v:imagedata o:title=""/>
                <o:lock v:ext="edit" aspectratio="f"/>
              </v:shape>
            </w:pict>
          </mc:Fallback>
        </mc:AlternateContent>
      </w:r>
      <w:r>
        <w:rPr>
          <w:rFonts w:hint="eastAsia" w:ascii="Times New Roman" w:hAnsi="Times New Roman" w:eastAsia="方正仿宋_GBK" w:cs="方正仿宋_GBK"/>
          <w:b w:val="0"/>
          <w:bCs w:val="0"/>
          <w:sz w:val="32"/>
          <w:szCs w:val="32"/>
        </w:rPr>
        <w:t>渝</w:t>
      </w:r>
      <w:r>
        <w:rPr>
          <w:rFonts w:hint="eastAsia" w:ascii="Times New Roman" w:hAnsi="Times New Roman" w:eastAsia="方正仿宋_GBK" w:cs="方正仿宋_GBK"/>
          <w:b w:val="0"/>
          <w:bCs w:val="0"/>
          <w:sz w:val="32"/>
          <w:szCs w:val="32"/>
          <w:lang w:eastAsia="zh-CN"/>
        </w:rPr>
        <w:t>应急</w:t>
      </w:r>
      <w:r>
        <w:rPr>
          <w:rFonts w:hint="eastAsia" w:ascii="Times New Roman" w:hAnsi="Times New Roman" w:eastAsia="方正仿宋_GBK" w:cs="方正仿宋_GBK"/>
          <w:b w:val="0"/>
          <w:bCs w:val="0"/>
          <w:sz w:val="32"/>
          <w:szCs w:val="32"/>
        </w:rPr>
        <w:t>函〔20</w:t>
      </w:r>
      <w:r>
        <w:rPr>
          <w:rFonts w:hint="eastAsia" w:ascii="Times New Roman" w:hAnsi="Times New Roman" w:eastAsia="方正仿宋_GBK" w:cs="方正仿宋_GBK"/>
          <w:b w:val="0"/>
          <w:bCs w:val="0"/>
          <w:sz w:val="32"/>
          <w:szCs w:val="32"/>
          <w:lang w:val="en-US" w:eastAsia="zh-CN"/>
        </w:rPr>
        <w:t>2</w:t>
      </w:r>
      <w:r>
        <w:rPr>
          <w:rFonts w:hint="eastAsia" w:ascii="Times New Roman" w:hAnsi="Times New Roman" w:cs="方正仿宋_GBK"/>
          <w:b w:val="0"/>
          <w:bCs w:val="0"/>
          <w:sz w:val="32"/>
          <w:szCs w:val="32"/>
          <w:lang w:val="en-US" w:eastAsia="zh-CN"/>
        </w:rPr>
        <w:t>3</w:t>
      </w:r>
      <w:r>
        <w:rPr>
          <w:rFonts w:hint="eastAsia" w:ascii="Times New Roman" w:hAnsi="Times New Roman" w:eastAsia="方正仿宋_GBK" w:cs="方正仿宋_GBK"/>
          <w:b w:val="0"/>
          <w:bCs w:val="0"/>
          <w:sz w:val="32"/>
          <w:szCs w:val="32"/>
        </w:rPr>
        <w:t>〕</w:t>
      </w:r>
      <w:r>
        <w:rPr>
          <w:rFonts w:hint="eastAsia" w:ascii="Times New Roman" w:hAnsi="Times New Roman" w:cs="方正仿宋_GBK"/>
          <w:b w:val="0"/>
          <w:bCs w:val="0"/>
          <w:sz w:val="32"/>
          <w:szCs w:val="32"/>
          <w:lang w:val="en-US" w:eastAsia="zh-CN"/>
        </w:rPr>
        <w:t>91</w:t>
      </w:r>
      <w:r>
        <w:rPr>
          <w:rFonts w:hint="eastAsia" w:ascii="Times New Roman" w:hAnsi="Times New Roman" w:eastAsia="方正仿宋_GBK" w:cs="方正仿宋_GBK"/>
          <w:b w:val="0"/>
          <w:bCs w:val="0"/>
          <w:sz w:val="32"/>
          <w:szCs w:val="32"/>
        </w:rPr>
        <w:t>号</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Times New Roman" w:hAnsi="Times New Roman"/>
          <w:b w:val="0"/>
          <w:bCs w:val="0"/>
          <w:szCs w:val="32"/>
        </w:rPr>
      </w:pPr>
    </w:p>
    <w:p>
      <w:pPr>
        <w:pStyle w:val="3"/>
        <w:rPr>
          <w:rFonts w:hint="eastAsia" w:ascii="Times New Roman" w:hAnsi="Times New Roman"/>
        </w:rPr>
      </w:pPr>
    </w:p>
    <w:p>
      <w:pPr>
        <w:keepNext w:val="0"/>
        <w:keepLines w:val="0"/>
        <w:pageBreakBefore w:val="0"/>
        <w:widowControl/>
        <w:kinsoku/>
        <w:wordWrap/>
        <w:overflowPunct/>
        <w:topLinePunct w:val="0"/>
        <w:autoSpaceDE/>
        <w:autoSpaceDN/>
        <w:bidi w:val="0"/>
        <w:adjustRightInd/>
        <w:snapToGrid w:val="0"/>
        <w:spacing w:line="594" w:lineRule="exact"/>
        <w:jc w:val="center"/>
        <w:textAlignment w:val="auto"/>
        <w:outlineLvl w:val="9"/>
        <w:rPr>
          <w:rFonts w:hint="eastAsia" w:ascii="Times New Roman" w:hAnsi="Times New Roman" w:eastAsia="方正小标宋_GBK" w:cs="方正小标宋_GBK"/>
          <w:sz w:val="36"/>
          <w:szCs w:val="36"/>
          <w:lang w:eastAsia="zh-CN"/>
        </w:rPr>
      </w:pPr>
      <w:r>
        <w:rPr>
          <w:rFonts w:hint="eastAsia" w:ascii="Times New Roman" w:hAnsi="Times New Roman" w:eastAsia="方正小标宋_GBK" w:cs="Times New Roman"/>
          <w:kern w:val="0"/>
          <w:sz w:val="36"/>
          <w:szCs w:val="36"/>
          <w:lang w:eastAsia="zh-CN"/>
        </w:rPr>
        <w:t>重庆市应急管理局</w:t>
      </w:r>
      <w:r>
        <w:rPr>
          <w:rFonts w:hint="eastAsia" w:ascii="Times New Roman" w:hAnsi="Times New Roman" w:eastAsia="方正小标宋_GBK" w:cs="方正小标宋_GBK"/>
          <w:sz w:val="36"/>
          <w:szCs w:val="36"/>
          <w:lang w:eastAsia="zh-CN"/>
        </w:rPr>
        <w:t>关于</w:t>
      </w:r>
    </w:p>
    <w:p>
      <w:pPr>
        <w:keepNext w:val="0"/>
        <w:keepLines w:val="0"/>
        <w:pageBreakBefore w:val="0"/>
        <w:widowControl/>
        <w:kinsoku/>
        <w:wordWrap/>
        <w:overflowPunct/>
        <w:topLinePunct w:val="0"/>
        <w:autoSpaceDE/>
        <w:autoSpaceDN/>
        <w:bidi w:val="0"/>
        <w:adjustRightInd/>
        <w:snapToGrid w:val="0"/>
        <w:spacing w:line="594" w:lineRule="exact"/>
        <w:jc w:val="center"/>
        <w:textAlignment w:val="auto"/>
        <w:outlineLvl w:val="9"/>
        <w:rPr>
          <w:rFonts w:hint="eastAsia" w:ascii="Times New Roman" w:hAnsi="Times New Roman" w:eastAsia="方正小标宋_GBK" w:cs="方正小标宋_GBK"/>
          <w:sz w:val="36"/>
          <w:szCs w:val="36"/>
          <w:lang w:eastAsia="zh-CN"/>
        </w:rPr>
      </w:pPr>
      <w:r>
        <w:rPr>
          <w:rFonts w:hint="eastAsia" w:ascii="Times New Roman" w:hAnsi="Times New Roman" w:eastAsia="方正小标宋_GBK" w:cs="方正小标宋_GBK"/>
          <w:sz w:val="36"/>
          <w:szCs w:val="36"/>
          <w:lang w:eastAsia="zh-CN"/>
        </w:rPr>
        <w:t>市六届人大一次会议第</w:t>
      </w:r>
      <w:r>
        <w:rPr>
          <w:rFonts w:hint="eastAsia" w:ascii="Times New Roman" w:hAnsi="Times New Roman" w:eastAsia="方正小标宋_GBK" w:cs="方正小标宋_GBK"/>
          <w:sz w:val="36"/>
          <w:szCs w:val="36"/>
          <w:lang w:val="en-US" w:eastAsia="zh-CN"/>
        </w:rPr>
        <w:t>0722号</w:t>
      </w:r>
      <w:r>
        <w:rPr>
          <w:rFonts w:hint="eastAsia" w:ascii="Times New Roman" w:hAnsi="Times New Roman" w:eastAsia="方正小标宋_GBK" w:cs="方正小标宋_GBK"/>
          <w:sz w:val="36"/>
          <w:szCs w:val="36"/>
          <w:lang w:eastAsia="zh-CN"/>
        </w:rPr>
        <w:t>建议办理情况的答复函</w:t>
      </w:r>
    </w:p>
    <w:p>
      <w:pPr>
        <w:keepNext w:val="0"/>
        <w:keepLines w:val="0"/>
        <w:pageBreakBefore w:val="0"/>
        <w:kinsoku/>
        <w:wordWrap/>
        <w:overflowPunct/>
        <w:topLinePunct w:val="0"/>
        <w:autoSpaceDE/>
        <w:autoSpaceDN/>
        <w:bidi w:val="0"/>
        <w:adjustRightInd/>
        <w:snapToGrid/>
        <w:spacing w:line="540" w:lineRule="exact"/>
        <w:ind w:left="0"/>
        <w:textAlignment w:val="auto"/>
        <w:rPr>
          <w:rFonts w:hint="eastAsia" w:ascii="Times New Roman" w:hAnsi="Times New Roman" w:eastAsia="方正仿宋_GBK" w:cs="方正仿宋_GBK"/>
          <w:color w:val="000000"/>
          <w:sz w:val="32"/>
          <w:szCs w:val="32"/>
        </w:rPr>
      </w:pPr>
    </w:p>
    <w:p>
      <w:pPr>
        <w:keepNext w:val="0"/>
        <w:keepLines w:val="0"/>
        <w:pageBreakBefore w:val="0"/>
        <w:kinsoku/>
        <w:wordWrap/>
        <w:overflowPunct/>
        <w:topLinePunct w:val="0"/>
        <w:autoSpaceDE/>
        <w:autoSpaceDN/>
        <w:bidi w:val="0"/>
        <w:adjustRightInd/>
        <w:snapToGrid/>
        <w:spacing w:line="540" w:lineRule="exact"/>
        <w:ind w:left="0"/>
        <w:textAlignment w:val="auto"/>
        <w:rPr>
          <w:rFonts w:hint="eastAsia" w:ascii="Times New Roman" w:hAnsi="Times New Roman" w:eastAsia="方正仿宋_GBK" w:cs="方正仿宋_GBK"/>
          <w:color w:val="000000"/>
          <w:sz w:val="32"/>
          <w:szCs w:val="32"/>
          <w:lang w:eastAsia="zh-CN"/>
        </w:rPr>
      </w:pPr>
      <w:r>
        <w:rPr>
          <w:rFonts w:hint="eastAsia" w:ascii="Times New Roman" w:hAnsi="Times New Roman" w:eastAsia="方正仿宋_GBK" w:cs="方正仿宋_GBK"/>
          <w:color w:val="000000"/>
          <w:sz w:val="32"/>
          <w:szCs w:val="32"/>
        </w:rPr>
        <w:t>宋天祥</w:t>
      </w:r>
      <w:r>
        <w:rPr>
          <w:rFonts w:hint="eastAsia" w:ascii="Times New Roman" w:hAnsi="Times New Roman" w:eastAsia="方正仿宋_GBK" w:cs="方正仿宋_GBK"/>
          <w:color w:val="000000"/>
          <w:sz w:val="32"/>
          <w:szCs w:val="32"/>
          <w:lang w:eastAsia="zh-CN"/>
        </w:rPr>
        <w:t>代表：</w:t>
      </w:r>
    </w:p>
    <w:p>
      <w:pPr>
        <w:keepNext w:val="0"/>
        <w:keepLines w:val="0"/>
        <w:pageBreakBefore w:val="0"/>
        <w:widowControl/>
        <w:kinsoku/>
        <w:wordWrap/>
        <w:overflowPunct/>
        <w:topLinePunct w:val="0"/>
        <w:autoSpaceDE/>
        <w:autoSpaceDN/>
        <w:bidi w:val="0"/>
        <w:adjustRightInd/>
        <w:snapToGrid/>
        <w:spacing w:line="540" w:lineRule="exact"/>
        <w:ind w:left="0" w:right="0" w:rightChars="0" w:firstLine="642" w:firstLineChars="200"/>
        <w:jc w:val="left"/>
        <w:textAlignment w:val="auto"/>
        <w:rPr>
          <w:rFonts w:hint="eastAsia" w:ascii="Times New Roman" w:hAnsi="Times New Roman" w:eastAsia="方正仿宋_GBK" w:cs="方正仿宋_GBK"/>
          <w:color w:val="000000"/>
          <w:kern w:val="0"/>
          <w:sz w:val="32"/>
          <w:szCs w:val="32"/>
          <w:lang w:eastAsia="zh-CN"/>
        </w:rPr>
      </w:pPr>
      <w:r>
        <w:rPr>
          <w:rFonts w:hint="eastAsia" w:ascii="Times New Roman" w:hAnsi="Times New Roman" w:eastAsia="方正仿宋_GBK" w:cs="方正仿宋_GBK"/>
          <w:color w:val="000000"/>
          <w:sz w:val="32"/>
          <w:szCs w:val="32"/>
          <w:lang w:eastAsia="zh-CN"/>
        </w:rPr>
        <w:t>《</w:t>
      </w:r>
      <w:bookmarkStart w:id="0" w:name="_Toc1458985116"/>
      <w:r>
        <w:rPr>
          <w:rFonts w:hint="eastAsia" w:ascii="Times New Roman" w:hAnsi="Times New Roman" w:eastAsia="方正仿宋_GBK" w:cs="方正仿宋_GBK"/>
          <w:b w:val="0"/>
          <w:bCs/>
          <w:color w:val="000000"/>
          <w:sz w:val="32"/>
          <w:szCs w:val="32"/>
        </w:rPr>
        <w:t>关于在万州区设立重庆市森林消防救援总队渝东北森林消防救援支队的建议</w:t>
      </w:r>
      <w:bookmarkEnd w:id="0"/>
      <w:r>
        <w:rPr>
          <w:rFonts w:hint="eastAsia" w:ascii="Times New Roman" w:hAnsi="Times New Roman" w:eastAsia="方正仿宋_GBK" w:cs="方正仿宋_GBK"/>
          <w:color w:val="000000"/>
          <w:sz w:val="32"/>
          <w:szCs w:val="32"/>
          <w:lang w:eastAsia="zh-CN"/>
        </w:rPr>
        <w:t>》（第</w:t>
      </w:r>
      <w:r>
        <w:rPr>
          <w:rFonts w:hint="eastAsia" w:ascii="Times New Roman" w:hAnsi="Times New Roman" w:eastAsia="方正仿宋_GBK" w:cs="方正仿宋_GBK"/>
          <w:color w:val="000000"/>
          <w:sz w:val="32"/>
          <w:szCs w:val="32"/>
          <w:lang w:val="en-US" w:eastAsia="zh-CN"/>
        </w:rPr>
        <w:t>0722号</w:t>
      </w:r>
      <w:r>
        <w:rPr>
          <w:rFonts w:hint="eastAsia" w:ascii="Times New Roman" w:hAnsi="Times New Roman" w:eastAsia="方正仿宋_GBK" w:cs="方正仿宋_GBK"/>
          <w:color w:val="000000"/>
          <w:sz w:val="32"/>
          <w:szCs w:val="32"/>
          <w:lang w:eastAsia="zh-CN"/>
        </w:rPr>
        <w:t>）收悉。经与市委编办、市发展改革委、市财政局、市林业局、万州区政府、重庆市消防救援总队</w:t>
      </w:r>
      <w:r>
        <w:rPr>
          <w:rFonts w:hint="eastAsia" w:ascii="Times New Roman" w:hAnsi="Times New Roman" w:eastAsia="方正仿宋_GBK" w:cs="方正仿宋_GBK"/>
          <w:color w:val="000000"/>
          <w:kern w:val="0"/>
          <w:sz w:val="32"/>
          <w:szCs w:val="32"/>
          <w:lang w:eastAsia="zh-CN"/>
        </w:rPr>
        <w:t>共同研究，现将办理情况答复如下：</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firstLine="642" w:firstLineChars="200"/>
        <w:jc w:val="left"/>
        <w:textAlignment w:val="auto"/>
        <w:rPr>
          <w:rFonts w:hint="eastAsia" w:ascii="Times New Roman" w:hAnsi="Times New Roman" w:eastAsia="方正黑体_GBK" w:cs="方正黑体_GBK"/>
          <w:color w:val="000000"/>
          <w:sz w:val="32"/>
          <w:szCs w:val="32"/>
          <w:lang w:val="en-US" w:eastAsia="zh-CN"/>
        </w:rPr>
      </w:pPr>
      <w:r>
        <w:rPr>
          <w:rFonts w:hint="eastAsia" w:ascii="Times New Roman" w:hAnsi="Times New Roman" w:eastAsia="方正黑体_GBK" w:cs="方正黑体_GBK"/>
          <w:color w:val="000000"/>
          <w:sz w:val="32"/>
          <w:szCs w:val="32"/>
          <w:lang w:val="en-US" w:eastAsia="zh-CN"/>
        </w:rPr>
        <w:t>万州区现有应急能力建设情况</w:t>
      </w:r>
    </w:p>
    <w:p>
      <w:pPr>
        <w:keepNext w:val="0"/>
        <w:keepLines w:val="0"/>
        <w:pageBreakBefore w:val="0"/>
        <w:widowControl w:val="0"/>
        <w:kinsoku/>
        <w:wordWrap/>
        <w:overflowPunct/>
        <w:topLinePunct w:val="0"/>
        <w:autoSpaceDE/>
        <w:autoSpaceDN/>
        <w:bidi w:val="0"/>
        <w:adjustRightInd/>
        <w:snapToGrid/>
        <w:spacing w:line="540" w:lineRule="exact"/>
        <w:ind w:left="0" w:firstLine="642" w:firstLineChars="200"/>
        <w:textAlignment w:val="auto"/>
        <w:rPr>
          <w:rFonts w:hint="eastAsia" w:ascii="Times New Roman" w:hAnsi="Times New Roman" w:eastAsia="方正仿宋_GBK" w:cs="方正仿宋_GBK"/>
          <w:color w:val="000000"/>
          <w:sz w:val="32"/>
          <w:szCs w:val="32"/>
          <w:lang w:val="en" w:eastAsia="zh-CN" w:bidi="ar"/>
        </w:rPr>
      </w:pPr>
      <w:r>
        <w:rPr>
          <w:rFonts w:hint="eastAsia" w:ascii="Times New Roman" w:hAnsi="Times New Roman" w:eastAsia="方正仿宋_GBK" w:cs="方正仿宋_GBK"/>
          <w:color w:val="000000"/>
          <w:sz w:val="32"/>
          <w:szCs w:val="32"/>
          <w:lang w:val="en-US" w:eastAsia="zh-CN"/>
        </w:rPr>
        <w:t>万州区地处三峡库区腹心地带，是三峡库区和渝东北的中心城市，辐射周边两区六县，森林面积277.8万亩，森林覆盖率达56.5%，长江两岸森林覆盖率为70.4%，为森林火灾高风险区。</w:t>
      </w:r>
      <w:r>
        <w:rPr>
          <w:rFonts w:hint="eastAsia" w:ascii="Times New Roman" w:hAnsi="Times New Roman" w:eastAsia="方正仿宋_GBK" w:cs="方正仿宋_GBK"/>
          <w:color w:val="000000"/>
          <w:sz w:val="32"/>
          <w:szCs w:val="32"/>
          <w:lang w:bidi="ar"/>
        </w:rPr>
        <w:t>渝东北片区总森林面积约2997万亩，森林覆盖率约58.9%，占全市森林资源总量的44.5</w:t>
      </w:r>
      <w:r>
        <w:rPr>
          <w:rFonts w:hint="eastAsia" w:ascii="Times New Roman" w:hAnsi="Times New Roman" w:eastAsia="方正仿宋_GBK" w:cs="方正仿宋_GBK"/>
          <w:color w:val="000000"/>
          <w:sz w:val="32"/>
          <w:szCs w:val="32"/>
          <w:lang w:val="en" w:bidi="ar"/>
        </w:rPr>
        <w:t>%</w:t>
      </w:r>
      <w:r>
        <w:rPr>
          <w:rFonts w:hint="eastAsia" w:ascii="Times New Roman" w:hAnsi="Times New Roman" w:eastAsia="方正仿宋_GBK" w:cs="方正仿宋_GBK"/>
          <w:color w:val="000000"/>
          <w:sz w:val="32"/>
          <w:szCs w:val="32"/>
          <w:lang w:val="en" w:eastAsia="zh-CN" w:bidi="ar"/>
        </w:rPr>
        <w:t>。</w:t>
      </w:r>
    </w:p>
    <w:p>
      <w:pPr>
        <w:keepNext w:val="0"/>
        <w:keepLines w:val="0"/>
        <w:pageBreakBefore w:val="0"/>
        <w:widowControl w:val="0"/>
        <w:kinsoku/>
        <w:wordWrap/>
        <w:overflowPunct/>
        <w:topLinePunct w:val="0"/>
        <w:autoSpaceDE/>
        <w:autoSpaceDN/>
        <w:bidi w:val="0"/>
        <w:adjustRightInd/>
        <w:snapToGrid/>
        <w:spacing w:line="540" w:lineRule="exact"/>
        <w:ind w:left="0" w:firstLine="642" w:firstLineChars="200"/>
        <w:textAlignment w:val="auto"/>
        <w:rPr>
          <w:rFonts w:hint="default" w:ascii="Times New Roman" w:hAnsi="Times New Roman" w:eastAsia="方正仿宋_GBK" w:cs="方正仿宋_GBK"/>
          <w:b/>
          <w:bCs/>
          <w:color w:val="000000"/>
          <w:sz w:val="32"/>
          <w:szCs w:val="32"/>
          <w:lang w:val="en-US" w:eastAsia="zh-CN"/>
        </w:rPr>
      </w:pPr>
      <w:r>
        <w:rPr>
          <w:rFonts w:hint="eastAsia" w:ascii="Times New Roman" w:hAnsi="Times New Roman" w:eastAsia="方正仿宋_GBK" w:cs="方正仿宋_GBK"/>
          <w:color w:val="000000"/>
          <w:sz w:val="32"/>
          <w:szCs w:val="32"/>
          <w:lang w:val="en-US" w:eastAsia="zh-CN"/>
        </w:rPr>
        <w:t>机构改革以来，</w:t>
      </w:r>
      <w:r>
        <w:rPr>
          <w:rFonts w:hint="eastAsia" w:ascii="Times New Roman" w:hAnsi="Times New Roman" w:eastAsia="方正仿宋_GBK" w:cs="Times New Roman"/>
          <w:color w:val="auto"/>
          <w:sz w:val="32"/>
          <w:szCs w:val="32"/>
          <w:lang w:val="en-US" w:eastAsia="zh-CN"/>
        </w:rPr>
        <w:t>市应急局根据</w:t>
      </w:r>
      <w:r>
        <w:rPr>
          <w:rFonts w:hint="default" w:ascii="Times New Roman" w:hAnsi="Times New Roman" w:eastAsia="方正仿宋_GBK" w:cs="Times New Roman"/>
          <w:color w:val="auto"/>
          <w:sz w:val="32"/>
          <w:szCs w:val="32"/>
          <w:lang w:val="en-US" w:eastAsia="zh-CN"/>
        </w:rPr>
        <w:t>全市应急</w:t>
      </w:r>
      <w:r>
        <w:rPr>
          <w:rFonts w:hint="eastAsia" w:ascii="Times New Roman" w:hAnsi="Times New Roman" w:eastAsia="方正仿宋_GBK" w:cs="Times New Roman"/>
          <w:color w:val="auto"/>
          <w:sz w:val="32"/>
          <w:szCs w:val="32"/>
          <w:lang w:val="en-US" w:eastAsia="zh-CN"/>
        </w:rPr>
        <w:t>管理</w:t>
      </w:r>
      <w:r>
        <w:rPr>
          <w:rFonts w:hint="eastAsia" w:ascii="Times New Roman" w:hAnsi="Times New Roman" w:eastAsia="方正仿宋_GBK" w:cs="方正仿宋_GBK"/>
          <w:color w:val="auto"/>
          <w:sz w:val="32"/>
          <w:szCs w:val="32"/>
          <w:lang w:val="en-US" w:eastAsia="zh-CN"/>
        </w:rPr>
        <w:t>“</w:t>
      </w:r>
      <w:r>
        <w:rPr>
          <w:rFonts w:hint="eastAsia" w:ascii="Times New Roman" w:hAnsi="Times New Roman" w:eastAsia="方正仿宋_GBK" w:cs="Times New Roman"/>
          <w:color w:val="auto"/>
          <w:sz w:val="32"/>
          <w:szCs w:val="32"/>
          <w:lang w:val="en-US" w:eastAsia="zh-CN"/>
        </w:rPr>
        <w:t>四大体系</w:t>
      </w:r>
      <w:r>
        <w:rPr>
          <w:rFonts w:hint="eastAsia" w:ascii="Times New Roman" w:hAnsi="Times New Roman" w:eastAsia="方正仿宋_GBK" w:cs="方正仿宋_GBK"/>
          <w:color w:val="auto"/>
          <w:sz w:val="32"/>
          <w:szCs w:val="32"/>
          <w:lang w:val="en-US" w:eastAsia="zh-CN"/>
        </w:rPr>
        <w:t>”</w:t>
      </w:r>
      <w:r>
        <w:rPr>
          <w:rFonts w:hint="eastAsia" w:ascii="Times New Roman" w:hAnsi="Times New Roman" w:eastAsia="方正仿宋_GBK" w:cs="Times New Roman"/>
          <w:color w:val="auto"/>
          <w:sz w:val="32"/>
          <w:szCs w:val="32"/>
          <w:lang w:val="en-US" w:eastAsia="zh-CN"/>
        </w:rPr>
        <w:t>构建</w:t>
      </w:r>
      <w:r>
        <w:rPr>
          <w:rFonts w:hint="default" w:ascii="Times New Roman" w:hAnsi="Times New Roman" w:eastAsia="方正仿宋_GBK" w:cs="Times New Roman"/>
          <w:color w:val="auto"/>
          <w:sz w:val="32"/>
          <w:szCs w:val="32"/>
          <w:lang w:val="en-US" w:eastAsia="zh-CN"/>
        </w:rPr>
        <w:t>的蓝图，</w:t>
      </w:r>
      <w:r>
        <w:rPr>
          <w:rFonts w:hint="eastAsia" w:ascii="Times New Roman" w:hAnsi="Times New Roman" w:eastAsia="方正仿宋_GBK" w:cs="Times New Roman"/>
          <w:color w:val="auto"/>
          <w:sz w:val="32"/>
          <w:szCs w:val="32"/>
          <w:lang w:val="en-US" w:eastAsia="zh-CN"/>
        </w:rPr>
        <w:t>按照“专常群”队伍建设要求，深化万州区应急救援队伍建设。</w:t>
      </w:r>
      <w:r>
        <w:rPr>
          <w:rFonts w:hint="eastAsia" w:ascii="Times New Roman" w:hAnsi="Times New Roman" w:eastAsia="方正仿宋_GBK" w:cs="方正仿宋_GBK"/>
          <w:b/>
          <w:bCs/>
          <w:color w:val="000000"/>
          <w:sz w:val="32"/>
          <w:szCs w:val="32"/>
          <w:lang w:val="en-US" w:eastAsia="zh-CN"/>
        </w:rPr>
        <w:t>一是专业队伍。</w:t>
      </w:r>
      <w:r>
        <w:rPr>
          <w:rFonts w:hint="eastAsia" w:ascii="Times New Roman" w:hAnsi="Times New Roman" w:eastAsia="方正仿宋_GBK" w:cs="方正仿宋_GBK"/>
          <w:color w:val="000000"/>
          <w:sz w:val="32"/>
          <w:szCs w:val="32"/>
          <w:lang w:val="en-US" w:eastAsia="zh-CN"/>
        </w:rPr>
        <w:t>投资3387万，建设万州森林航空护林站项目。2023年2月28日，重庆市航空应急救援总队万州中心正式揭牌并投入使用，万州中心“立足万州、覆盖渝东北、辐射全市”，充分发挥森林航空消防不可替代的空中优势，进一步提升万州及渝东北航空应急救援能力；重庆市应急局专业营救救援总队设立了渝东北支队，该支队驻防万州，现有队员56名，承担包括森林防灭火在内的应急救援任务；万州区政府成立了一支31人的区级专业应急救援队伍队；目前，在万州区已初步构建起一</w:t>
      </w:r>
      <w:r>
        <w:rPr>
          <w:rFonts w:hint="eastAsia" w:ascii="Times New Roman" w:hAnsi="Times New Roman" w:cs="方正仿宋_GBK"/>
          <w:color w:val="000000"/>
          <w:sz w:val="32"/>
          <w:szCs w:val="32"/>
          <w:lang w:val="en-US" w:eastAsia="zh-CN"/>
        </w:rPr>
        <w:t>支</w:t>
      </w:r>
      <w:bookmarkStart w:id="1" w:name="_GoBack"/>
      <w:bookmarkEnd w:id="1"/>
      <w:r>
        <w:rPr>
          <w:rFonts w:hint="eastAsia" w:ascii="Times New Roman" w:hAnsi="Times New Roman" w:eastAsia="方正仿宋_GBK" w:cs="方正仿宋_GBK"/>
          <w:color w:val="000000"/>
          <w:sz w:val="32"/>
          <w:szCs w:val="32"/>
          <w:lang w:val="en-US" w:eastAsia="zh-CN"/>
        </w:rPr>
        <w:t>“空中+地面”的专业应急救援力量。</w:t>
      </w:r>
      <w:r>
        <w:rPr>
          <w:rFonts w:hint="eastAsia" w:ascii="Times New Roman" w:hAnsi="Times New Roman" w:eastAsia="方正仿宋_GBK" w:cs="方正仿宋_GBK"/>
          <w:b/>
          <w:bCs/>
          <w:color w:val="000000"/>
          <w:sz w:val="32"/>
          <w:szCs w:val="32"/>
          <w:lang w:val="en-US" w:eastAsia="zh-CN"/>
        </w:rPr>
        <w:t>二是常备队伍。</w:t>
      </w:r>
      <w:r>
        <w:rPr>
          <w:rFonts w:hint="eastAsia" w:ascii="Times New Roman" w:hAnsi="Times New Roman" w:eastAsia="方正仿宋_GBK" w:cs="方正仿宋_GBK"/>
          <w:color w:val="000000"/>
          <w:sz w:val="32"/>
          <w:szCs w:val="32"/>
          <w:lang w:val="en-US" w:eastAsia="zh-CN"/>
        </w:rPr>
        <w:t>依托市消防救援总队在渝东北地区的救援力量构成，共建有1支战区级和7支支（大）队级森林火灾扑救编队，共编配指战员250人、各类消防车50台。其中，战区级编队依托万州区消防救援支队组建，编配指战员40人、消防车8台，主要承担渝东北地区森林火灾扑救任务。</w:t>
      </w:r>
      <w:r>
        <w:rPr>
          <w:rFonts w:hint="eastAsia" w:ascii="Times New Roman" w:hAnsi="Times New Roman" w:eastAsia="方正仿宋_GBK" w:cs="方正仿宋_GBK"/>
          <w:b/>
          <w:bCs/>
          <w:color w:val="000000"/>
          <w:sz w:val="32"/>
          <w:szCs w:val="32"/>
          <w:lang w:val="en-US" w:eastAsia="zh-CN"/>
        </w:rPr>
        <w:t>三是群众队伍。</w:t>
      </w:r>
      <w:r>
        <w:rPr>
          <w:rFonts w:hint="eastAsia" w:ascii="Times New Roman" w:hAnsi="Times New Roman" w:eastAsia="方正仿宋_GBK" w:cs="方正仿宋_GBK"/>
          <w:color w:val="000000"/>
          <w:sz w:val="32"/>
          <w:szCs w:val="32"/>
          <w:lang w:val="en-US" w:eastAsia="zh-CN"/>
        </w:rPr>
        <w:t>万州区主要依托各乡镇（街道）组建了52支群众性救援队伍。同时，还有蓝天救援队等社会力量。</w:t>
      </w:r>
    </w:p>
    <w:p>
      <w:pPr>
        <w:pStyle w:val="3"/>
        <w:keepNext w:val="0"/>
        <w:keepLines w:val="0"/>
        <w:pageBreakBefore w:val="0"/>
        <w:numPr>
          <w:ilvl w:val="0"/>
          <w:numId w:val="1"/>
        </w:numPr>
        <w:kinsoku/>
        <w:wordWrap/>
        <w:overflowPunct/>
        <w:topLinePunct w:val="0"/>
        <w:autoSpaceDE/>
        <w:autoSpaceDN/>
        <w:bidi w:val="0"/>
        <w:adjustRightInd/>
        <w:snapToGrid/>
        <w:spacing w:line="540" w:lineRule="exact"/>
        <w:ind w:left="0" w:leftChars="0" w:firstLine="642" w:firstLineChars="200"/>
        <w:textAlignment w:val="auto"/>
        <w:rPr>
          <w:rFonts w:hint="eastAsia" w:ascii="Times New Roman" w:hAnsi="Times New Roman" w:eastAsia="方正黑体_GBK" w:cs="方正黑体_GBK"/>
          <w:color w:val="000000"/>
          <w:sz w:val="32"/>
          <w:szCs w:val="32"/>
          <w:lang w:val="en-US" w:eastAsia="zh-CN"/>
        </w:rPr>
      </w:pPr>
      <w:r>
        <w:rPr>
          <w:rFonts w:hint="eastAsia" w:ascii="Times New Roman" w:hAnsi="Times New Roman" w:eastAsia="方正黑体_GBK" w:cs="方正黑体_GBK"/>
          <w:color w:val="000000"/>
          <w:sz w:val="32"/>
          <w:szCs w:val="32"/>
          <w:lang w:val="en-US" w:eastAsia="zh-CN"/>
        </w:rPr>
        <w:t>我市国家森林消防队伍建设情况</w:t>
      </w:r>
    </w:p>
    <w:p>
      <w:pPr>
        <w:pStyle w:val="11"/>
        <w:keepNext w:val="0"/>
        <w:keepLines w:val="0"/>
        <w:pageBreakBefore w:val="0"/>
        <w:numPr>
          <w:ilvl w:val="0"/>
          <w:numId w:val="0"/>
        </w:numPr>
        <w:kinsoku/>
        <w:wordWrap/>
        <w:overflowPunct/>
        <w:topLinePunct w:val="0"/>
        <w:bidi w:val="0"/>
        <w:adjustRightInd/>
        <w:snapToGrid/>
        <w:spacing w:line="540" w:lineRule="exact"/>
        <w:ind w:left="0" w:firstLine="642" w:firstLineChars="200"/>
        <w:textAlignment w:val="auto"/>
        <w:rPr>
          <w:rFonts w:hint="eastAsia" w:ascii="Times New Roman" w:hAnsi="Times New Roman" w:eastAsia="方正仿宋_GBK" w:cs="方正仿宋_GBK"/>
          <w:color w:val="000000"/>
          <w:sz w:val="32"/>
          <w:szCs w:val="32"/>
          <w:lang w:val="en-US" w:eastAsia="zh-CN"/>
        </w:rPr>
      </w:pPr>
      <w:r>
        <w:rPr>
          <w:rFonts w:hint="eastAsia" w:ascii="Times New Roman" w:hAnsi="Times New Roman" w:eastAsia="方正仿宋_GBK" w:cs="方正仿宋_GBK"/>
          <w:i w:val="0"/>
          <w:caps w:val="0"/>
          <w:color w:val="000000"/>
          <w:spacing w:val="0"/>
          <w:sz w:val="32"/>
          <w:szCs w:val="32"/>
          <w:lang w:eastAsia="zh-CN"/>
        </w:rPr>
        <w:t>目前，我市尚未建立国家森林消防队伍。机构改革以来，主要依托从四川、甘肃省森林消防总队每年调派</w:t>
      </w:r>
      <w:r>
        <w:rPr>
          <w:rFonts w:hint="eastAsia" w:ascii="Times New Roman" w:hAnsi="Times New Roman" w:eastAsia="方正仿宋_GBK" w:cs="方正仿宋_GBK"/>
          <w:i w:val="0"/>
          <w:caps w:val="0"/>
          <w:color w:val="000000"/>
          <w:spacing w:val="0"/>
          <w:sz w:val="32"/>
          <w:szCs w:val="32"/>
          <w:lang w:val="en-US" w:eastAsia="zh-CN"/>
        </w:rPr>
        <w:t>100名指战员靠前驻防我市。由于驻防人员较少，为充分发挥国家队作用，以集中驻防主城区域为主。</w:t>
      </w:r>
      <w:r>
        <w:rPr>
          <w:rFonts w:hint="eastAsia" w:ascii="Times New Roman" w:hAnsi="Times New Roman" w:eastAsia="方正仿宋_GBK" w:cs="方正仿宋_GBK"/>
          <w:i w:val="0"/>
          <w:caps w:val="0"/>
          <w:color w:val="000000"/>
          <w:spacing w:val="0"/>
          <w:sz w:val="32"/>
          <w:szCs w:val="32"/>
          <w:lang w:eastAsia="zh-CN"/>
        </w:rPr>
        <w:t>按照党中央、国务院《关于国家综合性消防救援队伍整合改革方案》和中央编办《关于为国家综合性消防队伍增加一线消防救援人员的通知》精神，国家应急管理部、国家消防救援局将在重庆建立一支国家森林消防救援队伍。去年已在我市招录队员</w:t>
      </w:r>
      <w:r>
        <w:rPr>
          <w:rFonts w:hint="eastAsia" w:ascii="Times New Roman" w:hAnsi="Times New Roman" w:eastAsia="方正仿宋_GBK" w:cs="方正仿宋_GBK"/>
          <w:i w:val="0"/>
          <w:caps w:val="0"/>
          <w:color w:val="000000"/>
          <w:spacing w:val="0"/>
          <w:sz w:val="32"/>
          <w:szCs w:val="32"/>
          <w:lang w:val="en-US" w:eastAsia="zh-CN"/>
        </w:rPr>
        <w:t>90人，目前正在四川集训。</w:t>
      </w:r>
      <w:r>
        <w:rPr>
          <w:rFonts w:hint="eastAsia" w:ascii="Times New Roman" w:hAnsi="Times New Roman" w:eastAsia="方正仿宋_GBK" w:cs="方正仿宋_GBK"/>
          <w:kern w:val="0"/>
          <w:sz w:val="32"/>
          <w:szCs w:val="32"/>
          <w:lang w:val="en-US" w:eastAsia="zh-CN"/>
        </w:rPr>
        <w:t>按规划，该队伍将在万州建设1个中队，遂行所在地区相关任务。</w:t>
      </w:r>
    </w:p>
    <w:p>
      <w:pPr>
        <w:pStyle w:val="7"/>
        <w:keepNext w:val="0"/>
        <w:keepLines w:val="0"/>
        <w:pageBreakBefore w:val="0"/>
        <w:numPr>
          <w:ilvl w:val="0"/>
          <w:numId w:val="1"/>
        </w:numPr>
        <w:kinsoku/>
        <w:wordWrap/>
        <w:overflowPunct/>
        <w:topLinePunct w:val="0"/>
        <w:autoSpaceDE/>
        <w:autoSpaceDN/>
        <w:bidi w:val="0"/>
        <w:adjustRightInd/>
        <w:snapToGrid/>
        <w:spacing w:line="540" w:lineRule="exact"/>
        <w:ind w:left="0" w:leftChars="0" w:firstLine="642" w:firstLineChars="200"/>
        <w:textAlignment w:val="auto"/>
        <w:rPr>
          <w:rFonts w:hint="eastAsia" w:ascii="Times New Roman" w:hAnsi="Times New Roman" w:eastAsia="方正黑体_GBK" w:cs="方正黑体_GBK"/>
          <w:color w:val="000000"/>
          <w:sz w:val="32"/>
          <w:szCs w:val="32"/>
          <w:lang w:val="en-US" w:eastAsia="zh-CN"/>
        </w:rPr>
      </w:pPr>
      <w:r>
        <w:rPr>
          <w:rFonts w:hint="eastAsia" w:ascii="Times New Roman" w:hAnsi="Times New Roman" w:eastAsia="方正黑体_GBK" w:cs="方正黑体_GBK"/>
          <w:color w:val="000000"/>
          <w:sz w:val="32"/>
          <w:szCs w:val="32"/>
          <w:lang w:val="en-US" w:eastAsia="zh-CN"/>
        </w:rPr>
        <w:t>下一步工作计划</w:t>
      </w:r>
    </w:p>
    <w:p>
      <w:pPr>
        <w:keepNext w:val="0"/>
        <w:keepLines w:val="0"/>
        <w:pageBreakBefore w:val="0"/>
        <w:widowControl w:val="0"/>
        <w:kinsoku/>
        <w:wordWrap/>
        <w:overflowPunct/>
        <w:topLinePunct w:val="0"/>
        <w:autoSpaceDE/>
        <w:autoSpaceDN/>
        <w:bidi w:val="0"/>
        <w:adjustRightInd/>
        <w:snapToGrid/>
        <w:spacing w:line="540" w:lineRule="exact"/>
        <w:ind w:left="0" w:right="0" w:rightChars="0" w:firstLine="642" w:firstLineChars="200"/>
        <w:textAlignment w:val="auto"/>
        <w:outlineLvl w:val="9"/>
        <w:rPr>
          <w:rFonts w:hint="eastAsia" w:ascii="Times New Roman" w:hAnsi="Times New Roman" w:eastAsia="方正仿宋_GBK" w:cs="方正仿宋_GBK"/>
          <w:color w:val="000000"/>
          <w:sz w:val="32"/>
          <w:szCs w:val="32"/>
          <w:lang w:val="en-US" w:eastAsia="zh-CN"/>
        </w:rPr>
      </w:pPr>
      <w:r>
        <w:rPr>
          <w:rFonts w:hint="eastAsia" w:ascii="Times New Roman" w:hAnsi="Times New Roman" w:eastAsia="方正仿宋_GBK" w:cs="方正仿宋_GBK"/>
          <w:color w:val="000000"/>
          <w:sz w:val="32"/>
          <w:szCs w:val="32"/>
          <w:lang w:val="en-US" w:eastAsia="zh-CN"/>
        </w:rPr>
        <w:t>当前，建设重庆森林消防救援机动队伍已列为我市今年重点工作，正在积极推进中。我局也在积极协调市发展改革委、市财政局、万州区人民政府在营房建设方面予以支持，加快营房、装备配备、训练生活等后勤保障建设，确保队伍顺利入驻，提升万州及渝东北片区森林火灾应急救援能力。</w:t>
      </w:r>
    </w:p>
    <w:p>
      <w:pPr>
        <w:keepNext w:val="0"/>
        <w:keepLines w:val="0"/>
        <w:pageBreakBefore w:val="0"/>
        <w:widowControl w:val="0"/>
        <w:kinsoku/>
        <w:wordWrap/>
        <w:overflowPunct/>
        <w:topLinePunct w:val="0"/>
        <w:autoSpaceDE/>
        <w:autoSpaceDN/>
        <w:bidi w:val="0"/>
        <w:adjustRightInd/>
        <w:snapToGrid/>
        <w:spacing w:line="540" w:lineRule="exact"/>
        <w:ind w:left="0" w:right="0" w:rightChars="0" w:firstLine="642" w:firstLineChars="200"/>
        <w:textAlignment w:val="auto"/>
        <w:outlineLvl w:val="9"/>
        <w:rPr>
          <w:rFonts w:hint="eastAsia"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sz w:val="32"/>
          <w:szCs w:val="32"/>
          <w:lang w:val="en-US" w:eastAsia="zh-CN"/>
        </w:rPr>
        <w:t>最后，非常感谢您对我市森林防灭火工作的关心支持，我局将进一步发挥市森防指及其办公室牵头抓总作用，不断提升森林火灾预防及救援能力，为新时代新征程新重庆建设营造良好安全环境。</w:t>
      </w:r>
    </w:p>
    <w:p>
      <w:pPr>
        <w:keepNext w:val="0"/>
        <w:keepLines w:val="0"/>
        <w:pageBreakBefore w:val="0"/>
        <w:widowControl w:val="0"/>
        <w:tabs>
          <w:tab w:val="left" w:pos="7680"/>
          <w:tab w:val="left" w:pos="8000"/>
        </w:tabs>
        <w:kinsoku/>
        <w:wordWrap/>
        <w:overflowPunct/>
        <w:topLinePunct w:val="0"/>
        <w:autoSpaceDE/>
        <w:autoSpaceDN/>
        <w:bidi w:val="0"/>
        <w:adjustRightInd/>
        <w:snapToGrid/>
        <w:spacing w:line="540" w:lineRule="exact"/>
        <w:ind w:left="0" w:leftChars="0" w:right="0" w:rightChars="0" w:firstLine="642" w:firstLineChars="200"/>
        <w:jc w:val="both"/>
        <w:textAlignment w:val="auto"/>
        <w:outlineLvl w:val="9"/>
        <w:rPr>
          <w:rFonts w:hint="eastAsia"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此答复函已经</w:t>
      </w:r>
      <w:r>
        <w:rPr>
          <w:rFonts w:hint="eastAsia" w:ascii="Times New Roman" w:hAnsi="Times New Roman" w:eastAsia="方正仿宋_GBK" w:cs="方正仿宋_GBK"/>
          <w:color w:val="000000"/>
          <w:kern w:val="0"/>
          <w:sz w:val="32"/>
          <w:szCs w:val="32"/>
          <w:lang w:eastAsia="zh-CN"/>
        </w:rPr>
        <w:t>宋平</w:t>
      </w:r>
      <w:r>
        <w:rPr>
          <w:rFonts w:hint="eastAsia" w:ascii="Times New Roman" w:hAnsi="Times New Roman" w:eastAsia="方正仿宋_GBK" w:cs="方正仿宋_GBK"/>
          <w:color w:val="000000"/>
          <w:kern w:val="0"/>
          <w:sz w:val="32"/>
          <w:szCs w:val="32"/>
        </w:rPr>
        <w:t>局长审签。</w:t>
      </w:r>
      <w:r>
        <w:rPr>
          <w:rFonts w:hint="eastAsia" w:ascii="Times New Roman" w:hAnsi="Times New Roman" w:eastAsia="方正仿宋_GBK" w:cs="方正仿宋_GBK"/>
          <w:color w:val="000000"/>
          <w:kern w:val="0"/>
          <w:sz w:val="32"/>
          <w:szCs w:val="32"/>
          <w:lang w:eastAsia="zh-CN"/>
        </w:rPr>
        <w:t>若您</w:t>
      </w:r>
      <w:r>
        <w:rPr>
          <w:rFonts w:hint="eastAsia" w:ascii="Times New Roman" w:hAnsi="Times New Roman" w:eastAsia="方正仿宋_GBK" w:cs="方正仿宋_GBK"/>
          <w:color w:val="000000"/>
          <w:kern w:val="0"/>
          <w:sz w:val="32"/>
          <w:szCs w:val="32"/>
        </w:rPr>
        <w:t>对以上答复有什么意见，请通过填写回执及时反馈市人大常委会人代工委。</w:t>
      </w:r>
    </w:p>
    <w:p>
      <w:pPr>
        <w:pStyle w:val="3"/>
        <w:keepNext w:val="0"/>
        <w:keepLines w:val="0"/>
        <w:pageBreakBefore w:val="0"/>
        <w:kinsoku/>
        <w:wordWrap/>
        <w:overflowPunct/>
        <w:topLinePunct w:val="0"/>
        <w:bidi w:val="0"/>
        <w:adjustRightInd/>
        <w:snapToGrid/>
        <w:spacing w:line="540" w:lineRule="exact"/>
        <w:ind w:left="0"/>
        <w:textAlignment w:val="auto"/>
        <w:rPr>
          <w:rFonts w:hint="eastAsia" w:ascii="Times New Roman" w:hAnsi="Times New Roman" w:eastAsia="方正仿宋_GBK" w:cs="方正仿宋_GBK"/>
          <w:color w:val="000000"/>
          <w:kern w:val="0"/>
          <w:sz w:val="32"/>
          <w:szCs w:val="32"/>
        </w:rPr>
      </w:pPr>
    </w:p>
    <w:p>
      <w:pPr>
        <w:pStyle w:val="7"/>
        <w:keepNext w:val="0"/>
        <w:keepLines w:val="0"/>
        <w:pageBreakBefore w:val="0"/>
        <w:kinsoku/>
        <w:wordWrap/>
        <w:overflowPunct/>
        <w:topLinePunct w:val="0"/>
        <w:bidi w:val="0"/>
        <w:adjustRightInd/>
        <w:snapToGrid/>
        <w:spacing w:line="540" w:lineRule="exact"/>
        <w:ind w:left="0"/>
        <w:textAlignment w:val="auto"/>
        <w:rPr>
          <w:rFonts w:hint="eastAsia" w:ascii="Times New Roman" w:hAnsi="Times New Roman" w:eastAsia="方正仿宋_GBK" w:cs="方正仿宋_GBK"/>
          <w:color w:val="000000"/>
          <w:kern w:val="0"/>
          <w:sz w:val="32"/>
          <w:szCs w:val="32"/>
          <w:lang w:val="en-US" w:eastAsia="zh-CN"/>
        </w:rPr>
      </w:pPr>
      <w:r>
        <w:rPr>
          <w:rFonts w:hint="eastAsia" w:ascii="Times New Roman" w:hAnsi="Times New Roman" w:eastAsia="方正仿宋_GBK" w:cs="方正仿宋_GBK"/>
          <w:color w:val="000000"/>
          <w:kern w:val="0"/>
          <w:sz w:val="32"/>
          <w:szCs w:val="32"/>
          <w:lang w:val="en-US" w:eastAsia="zh-CN"/>
        </w:rPr>
        <w:t xml:space="preserve">                </w:t>
      </w:r>
    </w:p>
    <w:p>
      <w:pPr>
        <w:keepNext w:val="0"/>
        <w:keepLines w:val="0"/>
        <w:pageBreakBefore w:val="0"/>
        <w:kinsoku/>
        <w:wordWrap/>
        <w:overflowPunct/>
        <w:topLinePunct w:val="0"/>
        <w:bidi w:val="0"/>
        <w:adjustRightInd/>
        <w:snapToGrid/>
        <w:spacing w:line="540" w:lineRule="exact"/>
        <w:ind w:left="0" w:firstLine="5136" w:firstLineChars="16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重庆市应急管理局</w:t>
      </w:r>
    </w:p>
    <w:p>
      <w:pPr>
        <w:keepNext w:val="0"/>
        <w:keepLines w:val="0"/>
        <w:pageBreakBefore w:val="0"/>
        <w:widowControl w:val="0"/>
        <w:kinsoku/>
        <w:wordWrap/>
        <w:overflowPunct/>
        <w:topLinePunct w:val="0"/>
        <w:autoSpaceDE/>
        <w:autoSpaceDN/>
        <w:bidi w:val="0"/>
        <w:adjustRightInd/>
        <w:snapToGrid/>
        <w:spacing w:line="540" w:lineRule="exact"/>
        <w:ind w:left="0" w:right="1284" w:rightChars="400" w:firstLine="0" w:firstLineChars="0"/>
        <w:jc w:val="right"/>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2023年</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月</w:t>
      </w:r>
      <w:r>
        <w:rPr>
          <w:rFonts w:hint="eastAsia" w:ascii="Times New Roman" w:hAnsi="Times New Roman" w:cs="Times New Roman"/>
          <w:sz w:val="32"/>
          <w:szCs w:val="32"/>
          <w:lang w:val="en-US" w:eastAsia="zh-CN"/>
        </w:rPr>
        <w:t>18</w:t>
      </w:r>
      <w:r>
        <w:rPr>
          <w:rFonts w:hint="default" w:ascii="Times New Roman" w:hAnsi="Times New Roman" w:eastAsia="方正仿宋_GBK" w:cs="Times New Roman"/>
          <w:sz w:val="32"/>
          <w:szCs w:val="32"/>
          <w:lang w:val="en-US" w:eastAsia="zh-CN"/>
        </w:rPr>
        <w:t>日</w:t>
      </w:r>
    </w:p>
    <w:p>
      <w:pPr>
        <w:keepNext w:val="0"/>
        <w:keepLines w:val="0"/>
        <w:pageBreakBefore w:val="0"/>
        <w:kinsoku/>
        <w:wordWrap/>
        <w:overflowPunct/>
        <w:topLinePunct w:val="0"/>
        <w:bidi w:val="0"/>
        <w:adjustRightInd/>
        <w:snapToGrid/>
        <w:spacing w:line="540" w:lineRule="exact"/>
        <w:ind w:left="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firstLine="642" w:firstLineChars="200"/>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联</w:t>
      </w:r>
      <w:r>
        <w:rPr>
          <w:rFonts w:hint="eastAsia" w:ascii="Times New Roman" w:hAnsi="Times New Roman" w:cs="Times New Roman"/>
          <w:sz w:val="32"/>
          <w:szCs w:val="32"/>
          <w:lang w:val="en-US" w:eastAsia="zh-CN"/>
        </w:rPr>
        <w:t xml:space="preserve"> </w:t>
      </w:r>
      <w:r>
        <w:rPr>
          <w:rFonts w:hint="default" w:ascii="Times New Roman" w:hAnsi="Times New Roman" w:eastAsia="方正仿宋_GBK" w:cs="Times New Roman"/>
          <w:sz w:val="32"/>
          <w:szCs w:val="32"/>
          <w:lang w:eastAsia="zh-CN"/>
        </w:rPr>
        <w:t>系</w:t>
      </w:r>
      <w:r>
        <w:rPr>
          <w:rFonts w:hint="eastAsia" w:ascii="Times New Roman" w:hAnsi="Times New Roman" w:cs="Times New Roman"/>
          <w:sz w:val="32"/>
          <w:szCs w:val="32"/>
          <w:lang w:val="en-US" w:eastAsia="zh-CN"/>
        </w:rPr>
        <w:t xml:space="preserve"> </w:t>
      </w:r>
      <w:r>
        <w:rPr>
          <w:rFonts w:hint="default" w:ascii="Times New Roman" w:hAnsi="Times New Roman" w:eastAsia="方正仿宋_GBK" w:cs="Times New Roman"/>
          <w:sz w:val="32"/>
          <w:szCs w:val="32"/>
          <w:lang w:eastAsia="zh-CN"/>
        </w:rPr>
        <w:t>人：</w:t>
      </w:r>
      <w:r>
        <w:rPr>
          <w:rFonts w:hint="eastAsia" w:ascii="Times New Roman" w:hAnsi="Times New Roman" w:eastAsia="方正仿宋_GBK" w:cs="Times New Roman"/>
          <w:sz w:val="32"/>
          <w:szCs w:val="32"/>
          <w:lang w:eastAsia="zh-CN"/>
        </w:rPr>
        <w:t>牟炼</w:t>
      </w:r>
    </w:p>
    <w:p>
      <w:pPr>
        <w:keepNext w:val="0"/>
        <w:keepLines w:val="0"/>
        <w:pageBreakBefore w:val="0"/>
        <w:widowControl w:val="0"/>
        <w:kinsoku/>
        <w:wordWrap/>
        <w:overflowPunct/>
        <w:topLinePunct w:val="0"/>
        <w:autoSpaceDE/>
        <w:autoSpaceDN/>
        <w:bidi w:val="0"/>
        <w:adjustRightInd/>
        <w:snapToGrid/>
        <w:spacing w:line="540" w:lineRule="exact"/>
        <w:ind w:left="0" w:firstLine="642" w:firstLine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联系方式：</w:t>
      </w:r>
      <w:r>
        <w:rPr>
          <w:rFonts w:hint="eastAsia" w:ascii="Times New Roman" w:hAnsi="Times New Roman" w:eastAsia="方正仿宋_GBK" w:cs="Times New Roman"/>
          <w:sz w:val="32"/>
          <w:szCs w:val="32"/>
          <w:lang w:val="en-US" w:eastAsia="zh-CN"/>
        </w:rPr>
        <w:t>18182222572</w:t>
      </w:r>
    </w:p>
    <w:p>
      <w:pPr>
        <w:keepNext w:val="0"/>
        <w:keepLines w:val="0"/>
        <w:pageBreakBefore w:val="0"/>
        <w:widowControl w:val="0"/>
        <w:kinsoku/>
        <w:wordWrap/>
        <w:overflowPunct/>
        <w:topLinePunct w:val="0"/>
        <w:autoSpaceDE/>
        <w:autoSpaceDN/>
        <w:bidi w:val="0"/>
        <w:adjustRightInd/>
        <w:snapToGrid/>
        <w:spacing w:line="594" w:lineRule="exact"/>
        <w:ind w:firstLine="642" w:firstLineChars="200"/>
        <w:textAlignment w:val="auto"/>
        <w:outlineLvl w:val="9"/>
        <w:rPr>
          <w:rFonts w:ascii="Times New Roman" w:hAnsi="Times New Roman"/>
        </w:rPr>
      </w:pPr>
      <w:r>
        <w:rPr>
          <w:rFonts w:hint="default" w:ascii="Times New Roman" w:hAnsi="Times New Roman" w:eastAsia="方正仿宋_GBK" w:cs="方正仿宋_GBK"/>
          <w:color w:val="000000"/>
          <w:sz w:val="32"/>
          <w:szCs w:val="32"/>
          <w:lang w:val="en" w:eastAsia="zh-CN"/>
        </w:rPr>
        <w:t>邮政编码：</w:t>
      </w:r>
      <w:r>
        <w:rPr>
          <w:rFonts w:hint="eastAsia" w:ascii="Times New Roman" w:hAnsi="Times New Roman" w:eastAsia="方正仿宋_GBK" w:cs="方正仿宋_GBK"/>
          <w:color w:val="000000"/>
          <w:sz w:val="32"/>
          <w:szCs w:val="32"/>
          <w:lang w:val="en-US" w:eastAsia="zh-CN"/>
        </w:rPr>
        <w:t>40112</w:t>
      </w:r>
      <w:r>
        <w:rPr>
          <w:rFonts w:hint="eastAsia" w:ascii="Times New Roman" w:hAnsi="Times New Roman" w:eastAsia="方正仿宋_GBK" w:cs="方正仿宋_GBK"/>
          <w:sz w:val="32"/>
          <w:szCs w:val="32"/>
          <w:lang w:val="en-US" w:eastAsia="zh-CN"/>
        </w:rPr>
        <w:t>1</w:t>
      </w:r>
    </w:p>
    <w:sectPr>
      <w:footerReference r:id="rId4" w:type="first"/>
      <w:footerReference r:id="rId3" w:type="even"/>
      <w:pgSz w:w="11906" w:h="16838"/>
      <w:pgMar w:top="1984" w:right="1446" w:bottom="1644" w:left="1446" w:header="851" w:footer="1247" w:gutter="0"/>
      <w:cols w:space="0" w:num="1"/>
      <w:titlePg/>
      <w:rtlGutter w:val="0"/>
      <w:docGrid w:type="linesAndChars" w:linePitch="600" w:charSpace="3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script"/>
    <w:pitch w:val="default"/>
    <w:sig w:usb0="00000001" w:usb1="080E0000" w:usb2="00000000" w:usb3="00000000" w:csb0="00040000" w:csb1="00000000"/>
  </w:font>
  <w:font w:name="Cambria">
    <w:altName w:val="Noto Sans Syriac Eastern"/>
    <w:panose1 w:val="02040503050406030204"/>
    <w:charset w:val="00"/>
    <w:family w:val="modern"/>
    <w:pitch w:val="default"/>
    <w:sig w:usb0="00000000" w:usb1="00000000" w:usb2="00000000" w:usb3="00000000" w:csb0="2000009F" w:csb1="00000000"/>
  </w:font>
  <w:font w:name="Helvetica">
    <w:altName w:val="DejaVu Sans"/>
    <w:panose1 w:val="020B0604020202020204"/>
    <w:charset w:val="00"/>
    <w:family w:val="swiss"/>
    <w:pitch w:val="default"/>
    <w:sig w:usb0="00000000" w:usb1="00000000" w:usb2="00000009" w:usb3="00000000" w:csb0="000001FF" w:csb1="00000000"/>
  </w:font>
  <w:font w:name="仿宋_GB2312">
    <w:altName w:val="方正仿宋_GBK"/>
    <w:panose1 w:val="02010609030101010101"/>
    <w:charset w:val="86"/>
    <w:family w:val="auto"/>
    <w:pitch w:val="default"/>
    <w:sig w:usb0="00000000" w:usb1="00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ind w:firstLine="280" w:firstLineChars="100"/>
      <w:jc w:val="both"/>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10</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ind w:firstLine="280" w:firstLineChars="100"/>
      <w:jc w:val="right"/>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10</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F7315A"/>
    <w:multiLevelType w:val="singleLevel"/>
    <w:tmpl w:val="9FF7315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evenAndOddHeaders w:val="true"/>
  <w:drawingGridHorizontalSpacing w:val="161"/>
  <w:drawingGridVerticalSpacing w:val="3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ZlYjk3YzM0MTllNjM5MDAzZjg1YzM0YmNkOWEzYjIifQ=="/>
  </w:docVars>
  <w:rsids>
    <w:rsidRoot w:val="00000000"/>
    <w:rsid w:val="193DC49C"/>
    <w:rsid w:val="2D690FCF"/>
    <w:rsid w:val="3CF46A43"/>
    <w:rsid w:val="497F0920"/>
    <w:rsid w:val="6A244A77"/>
    <w:rsid w:val="7A68403C"/>
    <w:rsid w:val="7EFE51C6"/>
    <w:rsid w:val="7FE72229"/>
    <w:rsid w:val="DFDB02E5"/>
    <w:rsid w:val="F5F7E980"/>
    <w:rsid w:val="FE7FB889"/>
    <w:rsid w:val="FF77C8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_GBK" w:cs="Times New Roman"/>
      <w:kern w:val="2"/>
      <w:sz w:val="32"/>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Message Header"/>
    <w:basedOn w:val="1"/>
    <w:next w:val="3"/>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3">
    <w:name w:val="Body Text"/>
    <w:basedOn w:val="1"/>
    <w:next w:val="4"/>
    <w:qFormat/>
    <w:uiPriority w:val="0"/>
    <w:pPr>
      <w:widowControl w:val="0"/>
      <w:spacing w:before="134"/>
      <w:ind w:left="111"/>
      <w:jc w:val="both"/>
    </w:pPr>
    <w:rPr>
      <w:rFonts w:ascii="方正仿宋_GBK" w:hAnsi="方正仿宋_GBK" w:eastAsia="方正仿宋_GBK" w:cs="Times New Roman"/>
      <w:kern w:val="2"/>
      <w:sz w:val="31"/>
      <w:szCs w:val="31"/>
      <w:lang w:val="en-US" w:eastAsia="zh-CN" w:bidi="ar-SA"/>
    </w:rPr>
  </w:style>
  <w:style w:type="paragraph" w:customStyle="1" w:styleId="4">
    <w:name w:val="默认"/>
    <w:qFormat/>
    <w:uiPriority w:val="0"/>
    <w:rPr>
      <w:rFonts w:ascii="Helvetica" w:hAnsi="Helvetica" w:eastAsia="Helvetica" w:cs="Helvetica"/>
      <w:color w:val="000000"/>
      <w:sz w:val="22"/>
      <w:szCs w:val="22"/>
      <w:lang w:val="en-US" w:eastAsia="zh-CN"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index 7"/>
    <w:basedOn w:val="1"/>
    <w:next w:val="1"/>
    <w:qFormat/>
    <w:uiPriority w:val="0"/>
    <w:pPr>
      <w:ind w:left="2520"/>
    </w:pPr>
    <w:rPr>
      <w:rFonts w:ascii="Times New Roman" w:hAnsi="Times New Roman" w:eastAsia="宋体" w:cs="Times New Roman"/>
    </w:rPr>
  </w:style>
  <w:style w:type="paragraph" w:styleId="8">
    <w:name w:val="Body Text First Indent"/>
    <w:basedOn w:val="3"/>
    <w:qFormat/>
    <w:uiPriority w:val="0"/>
    <w:pPr>
      <w:spacing w:after="160"/>
      <w:ind w:firstLine="420" w:firstLineChars="100"/>
    </w:pPr>
  </w:style>
  <w:style w:type="paragraph" w:customStyle="1" w:styleId="11">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1292</Words>
  <Characters>1357</Characters>
  <Lines>0</Lines>
  <Paragraphs>0</Paragraphs>
  <TotalTime>2</TotalTime>
  <ScaleCrop>false</ScaleCrop>
  <LinksUpToDate>false</LinksUpToDate>
  <CharactersWithSpaces>1374</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2014-10-31T12:08:00Z</dcterms:created>
  <dc:creator>Administrator</dc:creator>
  <cp:lastModifiedBy>cqyj</cp:lastModifiedBy>
  <dcterms:modified xsi:type="dcterms:W3CDTF">2023-07-28T09:52:59Z</dcterms:modified>
  <dc:title>重庆市应急管理局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B2840CC814404C00BDBDB3BB51CFC5DE_12</vt:lpwstr>
  </property>
</Properties>
</file>